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3E0D2F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3E0D2F"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2F67CB" w:rsidRPr="003E0D2F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3E0D2F"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3B3B27" w:rsidRPr="003E0D2F" w:rsidRDefault="00952AB0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3E0D2F">
        <w:rPr>
          <w:rFonts w:ascii="PT Astra Serif" w:hAnsi="PT Astra Serif"/>
          <w:b/>
          <w:szCs w:val="28"/>
          <w:lang w:val="en-US"/>
        </w:rPr>
        <w:t>30</w:t>
      </w:r>
      <w:r w:rsidR="00A84032" w:rsidRPr="003E0D2F">
        <w:rPr>
          <w:rFonts w:ascii="PT Astra Serif" w:hAnsi="PT Astra Serif"/>
          <w:b/>
          <w:szCs w:val="28"/>
        </w:rPr>
        <w:t xml:space="preserve"> июня</w:t>
      </w:r>
      <w:r w:rsidR="003B3B27" w:rsidRPr="003E0D2F">
        <w:rPr>
          <w:rFonts w:ascii="PT Astra Serif" w:hAnsi="PT Astra Serif"/>
          <w:b/>
          <w:szCs w:val="28"/>
        </w:rPr>
        <w:t xml:space="preserve"> 20</w:t>
      </w:r>
      <w:r w:rsidR="00D12183" w:rsidRPr="003E0D2F">
        <w:rPr>
          <w:rFonts w:ascii="PT Astra Serif" w:hAnsi="PT Astra Serif"/>
          <w:b/>
          <w:szCs w:val="28"/>
        </w:rPr>
        <w:t>2</w:t>
      </w:r>
      <w:r w:rsidR="003A142D" w:rsidRPr="003E0D2F">
        <w:rPr>
          <w:rFonts w:ascii="PT Astra Serif" w:hAnsi="PT Astra Serif"/>
          <w:b/>
          <w:szCs w:val="28"/>
        </w:rPr>
        <w:t>6</w:t>
      </w:r>
      <w:r w:rsidR="003B3B27" w:rsidRPr="003E0D2F">
        <w:rPr>
          <w:rFonts w:ascii="PT Astra Serif" w:hAnsi="PT Astra Serif"/>
          <w:b/>
          <w:szCs w:val="28"/>
        </w:rPr>
        <w:t xml:space="preserve"> года</w:t>
      </w:r>
    </w:p>
    <w:p w:rsidR="001B4739" w:rsidRPr="003E0D2F" w:rsidRDefault="001B4739" w:rsidP="00917EC8">
      <w:pPr>
        <w:spacing w:line="223" w:lineRule="auto"/>
        <w:ind w:firstLine="697"/>
        <w:jc w:val="both"/>
        <w:rPr>
          <w:rFonts w:ascii="PT Astra Serif" w:hAnsi="PT Astra Serif"/>
          <w:sz w:val="24"/>
          <w:szCs w:val="28"/>
        </w:rPr>
      </w:pPr>
    </w:p>
    <w:p w:rsidR="00A12045" w:rsidRPr="003E0D2F" w:rsidRDefault="00A12045" w:rsidP="00A12045">
      <w:pPr>
        <w:pStyle w:val="ad"/>
        <w:numPr>
          <w:ilvl w:val="0"/>
          <w:numId w:val="1"/>
        </w:numPr>
        <w:tabs>
          <w:tab w:val="clear" w:pos="1819"/>
        </w:tabs>
        <w:spacing w:before="0" w:beforeAutospacing="0" w:after="0" w:afterAutospacing="0"/>
        <w:ind w:left="0"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  <w:r w:rsidRPr="003E0D2F">
        <w:rPr>
          <w:rFonts w:ascii="PT Astra Serif" w:eastAsia="Times New Roman" w:hAnsi="PT Astra Serif"/>
          <w:b/>
          <w:spacing w:val="-6"/>
          <w:sz w:val="28"/>
          <w:szCs w:val="28"/>
        </w:rPr>
        <w:t>О проекте закона области «Об исполнении областного бюджета за 202</w:t>
      </w:r>
      <w:r w:rsidR="003A142D" w:rsidRPr="003E0D2F">
        <w:rPr>
          <w:rFonts w:ascii="PT Astra Serif" w:eastAsia="Times New Roman" w:hAnsi="PT Astra Serif"/>
          <w:b/>
          <w:spacing w:val="-6"/>
          <w:sz w:val="28"/>
          <w:szCs w:val="28"/>
        </w:rPr>
        <w:t>5</w:t>
      </w:r>
      <w:r w:rsidRPr="003E0D2F">
        <w:rPr>
          <w:rFonts w:ascii="PT Astra Serif" w:eastAsia="Times New Roman" w:hAnsi="PT Astra Serif"/>
          <w:b/>
          <w:spacing w:val="-6"/>
          <w:sz w:val="28"/>
          <w:szCs w:val="28"/>
        </w:rPr>
        <w:t xml:space="preserve"> год». Бюджет для граждан, разработанный на основе годового отчета об исполнении областного бюджета за 202</w:t>
      </w:r>
      <w:r w:rsidR="003A142D" w:rsidRPr="003E0D2F">
        <w:rPr>
          <w:rFonts w:ascii="PT Astra Serif" w:eastAsia="Times New Roman" w:hAnsi="PT Astra Serif"/>
          <w:b/>
          <w:spacing w:val="-6"/>
          <w:sz w:val="28"/>
          <w:szCs w:val="28"/>
        </w:rPr>
        <w:t>5</w:t>
      </w:r>
      <w:r w:rsidRPr="003E0D2F">
        <w:rPr>
          <w:rFonts w:ascii="PT Astra Serif" w:eastAsia="Times New Roman" w:hAnsi="PT Astra Serif"/>
          <w:b/>
          <w:spacing w:val="-6"/>
          <w:sz w:val="28"/>
          <w:szCs w:val="28"/>
        </w:rPr>
        <w:t xml:space="preserve"> год.</w:t>
      </w:r>
    </w:p>
    <w:p w:rsidR="00C63B86" w:rsidRPr="003E0D2F" w:rsidRDefault="00C63B86" w:rsidP="00C63B86">
      <w:pPr>
        <w:spacing w:line="223" w:lineRule="auto"/>
        <w:ind w:firstLine="709"/>
        <w:jc w:val="both"/>
        <w:rPr>
          <w:rFonts w:ascii="PT Astra Serif" w:hAnsi="PT Astra Serif"/>
          <w:b/>
          <w:sz w:val="20"/>
          <w:szCs w:val="20"/>
        </w:rPr>
      </w:pPr>
    </w:p>
    <w:p w:rsidR="00C63B86" w:rsidRPr="003E0D2F" w:rsidRDefault="00C63B86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>Завершена процедура рассмотрения годового отчета об исполнении бюджета региона за 202</w:t>
      </w:r>
      <w:r w:rsidR="00B451F5" w:rsidRPr="003E0D2F">
        <w:rPr>
          <w:rFonts w:ascii="PT Astra Serif" w:hAnsi="PT Astra Serif"/>
          <w:sz w:val="28"/>
          <w:szCs w:val="28"/>
        </w:rPr>
        <w:t>5</w:t>
      </w:r>
      <w:r w:rsidRPr="003E0D2F">
        <w:rPr>
          <w:rFonts w:ascii="PT Astra Serif" w:hAnsi="PT Astra Serif"/>
          <w:sz w:val="28"/>
          <w:szCs w:val="28"/>
        </w:rPr>
        <w:t xml:space="preserve"> год. Бюджетная отчетность за 202</w:t>
      </w:r>
      <w:r w:rsidR="00B451F5" w:rsidRPr="003E0D2F">
        <w:rPr>
          <w:rFonts w:ascii="PT Astra Serif" w:hAnsi="PT Astra Serif"/>
          <w:sz w:val="28"/>
          <w:szCs w:val="28"/>
        </w:rPr>
        <w:t>5</w:t>
      </w:r>
      <w:r w:rsidRPr="003E0D2F">
        <w:rPr>
          <w:rFonts w:ascii="PT Astra Serif" w:hAnsi="PT Astra Serif"/>
          <w:sz w:val="28"/>
          <w:szCs w:val="28"/>
        </w:rPr>
        <w:t xml:space="preserve"> год принята Минфином России без замечаний.  В соответствии с законодательством 2</w:t>
      </w:r>
      <w:r w:rsidR="002B22D6" w:rsidRPr="003E0D2F">
        <w:rPr>
          <w:rFonts w:ascii="PT Astra Serif" w:hAnsi="PT Astra Serif"/>
          <w:sz w:val="28"/>
          <w:szCs w:val="28"/>
        </w:rPr>
        <w:t>6</w:t>
      </w:r>
      <w:r w:rsidRPr="003E0D2F">
        <w:rPr>
          <w:rFonts w:ascii="PT Astra Serif" w:hAnsi="PT Astra Serif"/>
          <w:sz w:val="28"/>
          <w:szCs w:val="28"/>
        </w:rPr>
        <w:t xml:space="preserve"> мая текущего года </w:t>
      </w:r>
      <w:r w:rsidR="004D70B1" w:rsidRPr="003E0D2F">
        <w:rPr>
          <w:rFonts w:ascii="PT Astra Serif" w:hAnsi="PT Astra Serif"/>
          <w:sz w:val="28"/>
          <w:szCs w:val="28"/>
        </w:rPr>
        <w:t>проведены</w:t>
      </w:r>
      <w:r w:rsidRPr="003E0D2F">
        <w:rPr>
          <w:rFonts w:ascii="PT Astra Serif" w:hAnsi="PT Astra Serif"/>
          <w:sz w:val="28"/>
          <w:szCs w:val="28"/>
        </w:rPr>
        <w:t xml:space="preserve"> публичные слушания по годовому отчету. Проект закона в установленные сроки был направлен в Счетную палату области для подготовки заключения</w:t>
      </w:r>
      <w:r w:rsidR="005F3CC9" w:rsidRPr="003E0D2F">
        <w:rPr>
          <w:rFonts w:ascii="PT Astra Serif" w:hAnsi="PT Astra Serif"/>
          <w:sz w:val="28"/>
          <w:szCs w:val="28"/>
        </w:rPr>
        <w:t xml:space="preserve">, которое поступило </w:t>
      </w:r>
      <w:r w:rsidR="00B451F5" w:rsidRPr="003E0D2F">
        <w:rPr>
          <w:rFonts w:ascii="PT Astra Serif" w:hAnsi="PT Astra Serif"/>
          <w:sz w:val="28"/>
          <w:szCs w:val="28"/>
        </w:rPr>
        <w:t>29</w:t>
      </w:r>
      <w:r w:rsidR="005F3CC9" w:rsidRPr="003E0D2F">
        <w:rPr>
          <w:rFonts w:ascii="PT Astra Serif" w:hAnsi="PT Astra Serif"/>
          <w:sz w:val="28"/>
          <w:szCs w:val="28"/>
        </w:rPr>
        <w:t xml:space="preserve"> мая текущего года.</w:t>
      </w:r>
    </w:p>
    <w:p w:rsidR="002D7ECC" w:rsidRPr="003E0D2F" w:rsidRDefault="00AA36F1" w:rsidP="005F3CC9">
      <w:pPr>
        <w:pStyle w:val="ad"/>
        <w:spacing w:before="0" w:beforeAutospacing="0" w:after="0" w:afterAutospacing="0" w:line="228" w:lineRule="auto"/>
        <w:ind w:firstLine="709"/>
        <w:jc w:val="both"/>
        <w:rPr>
          <w:rStyle w:val="10"/>
          <w:rFonts w:ascii="PT Astra Serif" w:hAnsi="PT Astra Serif"/>
          <w:color w:val="auto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>По </w:t>
      </w:r>
      <w:r w:rsidR="002D7ECC" w:rsidRPr="003E0D2F">
        <w:rPr>
          <w:rFonts w:ascii="PT Astra Serif" w:hAnsi="PT Astra Serif"/>
          <w:sz w:val="28"/>
          <w:szCs w:val="28"/>
        </w:rPr>
        <w:t>результатам проведенной проверки Счетной палатой</w:t>
      </w:r>
      <w:r w:rsidR="005F3CC9" w:rsidRPr="003E0D2F">
        <w:rPr>
          <w:rStyle w:val="10"/>
          <w:rFonts w:ascii="PT Astra Serif" w:hAnsi="PT Astra Serif"/>
          <w:color w:val="auto"/>
          <w:sz w:val="28"/>
          <w:szCs w:val="28"/>
        </w:rPr>
        <w:t xml:space="preserve"> отмечено, что в </w:t>
      </w:r>
      <w:r w:rsidR="002D7ECC" w:rsidRPr="003E0D2F">
        <w:rPr>
          <w:rStyle w:val="10"/>
          <w:rFonts w:ascii="PT Astra Serif" w:hAnsi="PT Astra Serif"/>
          <w:color w:val="auto"/>
          <w:sz w:val="28"/>
          <w:szCs w:val="28"/>
        </w:rPr>
        <w:t>202</w:t>
      </w:r>
      <w:r w:rsidR="00B451F5" w:rsidRPr="003E0D2F">
        <w:rPr>
          <w:rStyle w:val="10"/>
          <w:rFonts w:ascii="PT Astra Serif" w:hAnsi="PT Astra Serif"/>
          <w:color w:val="auto"/>
          <w:sz w:val="28"/>
          <w:szCs w:val="28"/>
        </w:rPr>
        <w:t>5</w:t>
      </w:r>
      <w:r w:rsidR="002D7ECC" w:rsidRPr="003E0D2F">
        <w:rPr>
          <w:rStyle w:val="10"/>
          <w:rFonts w:ascii="PT Astra Serif" w:hAnsi="PT Astra Serif"/>
          <w:color w:val="auto"/>
          <w:sz w:val="28"/>
          <w:szCs w:val="28"/>
        </w:rPr>
        <w:t xml:space="preserve"> году бюджет в целом исполнен с соблюдением требований бюджетного законодательства Российской Федерации. </w:t>
      </w:r>
    </w:p>
    <w:p w:rsidR="00C63B86" w:rsidRPr="003E0D2F" w:rsidRDefault="00C63B86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 xml:space="preserve">Из положительных результатов </w:t>
      </w:r>
      <w:r w:rsidR="002D7ECC" w:rsidRPr="003E0D2F">
        <w:rPr>
          <w:rFonts w:ascii="PT Astra Serif" w:hAnsi="PT Astra Serif"/>
          <w:sz w:val="28"/>
          <w:szCs w:val="28"/>
        </w:rPr>
        <w:t>по итогам исполнения бюджета выделены</w:t>
      </w:r>
      <w:r w:rsidRPr="003E0D2F">
        <w:rPr>
          <w:rFonts w:ascii="PT Astra Serif" w:hAnsi="PT Astra Serif"/>
          <w:sz w:val="28"/>
          <w:szCs w:val="28"/>
        </w:rPr>
        <w:t>:</w:t>
      </w:r>
    </w:p>
    <w:p w:rsidR="00280245" w:rsidRPr="003E0D2F" w:rsidRDefault="00280245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>увеличение безвозмездных поступлений в региональный бюджет;</w:t>
      </w:r>
    </w:p>
    <w:p w:rsidR="002D7ECC" w:rsidRPr="003E0D2F" w:rsidRDefault="002D7ECC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>уменьшение в течение года государственного долга области;</w:t>
      </w:r>
    </w:p>
    <w:p w:rsidR="002D7ECC" w:rsidRPr="003E0D2F" w:rsidRDefault="004D70B1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 xml:space="preserve">отсутствие в структуре </w:t>
      </w:r>
      <w:r w:rsidR="002D7ECC" w:rsidRPr="003E0D2F">
        <w:rPr>
          <w:rFonts w:ascii="PT Astra Serif" w:hAnsi="PT Astra Serif"/>
          <w:sz w:val="28"/>
          <w:szCs w:val="28"/>
        </w:rPr>
        <w:t>долгово</w:t>
      </w:r>
      <w:r w:rsidRPr="003E0D2F">
        <w:rPr>
          <w:rFonts w:ascii="PT Astra Serif" w:hAnsi="PT Astra Serif"/>
          <w:sz w:val="28"/>
          <w:szCs w:val="28"/>
        </w:rPr>
        <w:t>го</w:t>
      </w:r>
      <w:r w:rsidR="002D7ECC" w:rsidRPr="003E0D2F">
        <w:rPr>
          <w:rFonts w:ascii="PT Astra Serif" w:hAnsi="PT Astra Serif"/>
          <w:sz w:val="28"/>
          <w:szCs w:val="28"/>
        </w:rPr>
        <w:t xml:space="preserve"> портфел</w:t>
      </w:r>
      <w:r w:rsidRPr="003E0D2F">
        <w:rPr>
          <w:rFonts w:ascii="PT Astra Serif" w:hAnsi="PT Astra Serif"/>
          <w:sz w:val="28"/>
          <w:szCs w:val="28"/>
        </w:rPr>
        <w:t>я</w:t>
      </w:r>
      <w:r w:rsidR="002D7ECC" w:rsidRPr="003E0D2F">
        <w:rPr>
          <w:rFonts w:ascii="PT Astra Serif" w:hAnsi="PT Astra Serif"/>
          <w:sz w:val="28"/>
          <w:szCs w:val="28"/>
        </w:rPr>
        <w:t xml:space="preserve"> области «д</w:t>
      </w:r>
      <w:r w:rsidRPr="003E0D2F">
        <w:rPr>
          <w:rFonts w:ascii="PT Astra Serif" w:hAnsi="PT Astra Serif"/>
          <w:sz w:val="28"/>
          <w:szCs w:val="28"/>
        </w:rPr>
        <w:t>орогих</w:t>
      </w:r>
      <w:r w:rsidR="002D7ECC" w:rsidRPr="003E0D2F">
        <w:rPr>
          <w:rFonts w:ascii="PT Astra Serif" w:hAnsi="PT Astra Serif"/>
          <w:sz w:val="28"/>
          <w:szCs w:val="28"/>
        </w:rPr>
        <w:t xml:space="preserve">»  </w:t>
      </w:r>
      <w:r w:rsidRPr="003E0D2F">
        <w:rPr>
          <w:rFonts w:ascii="PT Astra Serif" w:hAnsi="PT Astra Serif"/>
          <w:sz w:val="28"/>
          <w:szCs w:val="28"/>
        </w:rPr>
        <w:t>рыночных заимствований</w:t>
      </w:r>
      <w:r w:rsidR="002D7ECC" w:rsidRPr="003E0D2F">
        <w:rPr>
          <w:rFonts w:ascii="PT Astra Serif" w:hAnsi="PT Astra Serif"/>
          <w:sz w:val="28"/>
          <w:szCs w:val="28"/>
        </w:rPr>
        <w:t>;</w:t>
      </w:r>
    </w:p>
    <w:p w:rsidR="00C63B86" w:rsidRPr="003E0D2F" w:rsidRDefault="00C63B86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>низкая доля расходов на обслуживание государственного долга в общем объеме расходов;</w:t>
      </w:r>
    </w:p>
    <w:p w:rsidR="00280245" w:rsidRPr="003E0D2F" w:rsidRDefault="00280245" w:rsidP="002D7ECC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>отсутствие просроченной кредиторской задолженности у главных распорядителей бюджетных средств на конец года.</w:t>
      </w:r>
    </w:p>
    <w:p w:rsidR="00C63B86" w:rsidRPr="003E0D2F" w:rsidRDefault="00C63B86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 xml:space="preserve">В числе недостатков </w:t>
      </w:r>
      <w:proofErr w:type="gramStart"/>
      <w:r w:rsidRPr="003E0D2F">
        <w:rPr>
          <w:rFonts w:ascii="PT Astra Serif" w:hAnsi="PT Astra Serif"/>
          <w:sz w:val="28"/>
          <w:szCs w:val="28"/>
        </w:rPr>
        <w:t>отмечены</w:t>
      </w:r>
      <w:proofErr w:type="gramEnd"/>
      <w:r w:rsidRPr="003E0D2F">
        <w:rPr>
          <w:rFonts w:ascii="PT Astra Serif" w:hAnsi="PT Astra Serif"/>
          <w:sz w:val="28"/>
          <w:szCs w:val="28"/>
        </w:rPr>
        <w:t>:</w:t>
      </w:r>
    </w:p>
    <w:p w:rsidR="00280245" w:rsidRPr="003E0D2F" w:rsidRDefault="00280245" w:rsidP="00280245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>снижение поступлений налоговых и неналоговых доходов областного бюджета;</w:t>
      </w:r>
    </w:p>
    <w:p w:rsidR="00280245" w:rsidRPr="003E0D2F" w:rsidRDefault="00280245" w:rsidP="00280245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>рост просроченной дебиторской задолженности по сравнению с началом года;</w:t>
      </w:r>
    </w:p>
    <w:p w:rsidR="005F3CC9" w:rsidRPr="003E0D2F" w:rsidRDefault="005F3CC9" w:rsidP="00BD3BF2">
      <w:pPr>
        <w:pStyle w:val="ad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 xml:space="preserve">недостаточный уровень исполнения бюджетных ассигнований по отдельным госпрограммам области, а также областной адресной инвестиционной программы; </w:t>
      </w:r>
    </w:p>
    <w:p w:rsidR="00C63B86" w:rsidRPr="003E0D2F" w:rsidRDefault="00C63B86" w:rsidP="00BD3BF2">
      <w:pPr>
        <w:pStyle w:val="ad"/>
        <w:spacing w:before="0" w:beforeAutospacing="0" w:after="0" w:afterAutospacing="0"/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>низкий уровень перечислений отдельных межб</w:t>
      </w:r>
      <w:r w:rsidR="005F3CC9" w:rsidRPr="003E0D2F">
        <w:rPr>
          <w:rFonts w:ascii="PT Astra Serif" w:hAnsi="PT Astra Serif"/>
          <w:sz w:val="28"/>
          <w:szCs w:val="28"/>
        </w:rPr>
        <w:t>юджетных трансфертов, что связано в основном</w:t>
      </w:r>
      <w:r w:rsidRPr="003E0D2F">
        <w:rPr>
          <w:rFonts w:ascii="PT Astra Serif" w:hAnsi="PT Astra Serif"/>
          <w:sz w:val="28"/>
          <w:szCs w:val="28"/>
        </w:rPr>
        <w:t xml:space="preserve"> с их перечислением в пределах сумм, необходимых для оплаты денежных обязательств по расходам получателей средств бюджета</w:t>
      </w:r>
      <w:r w:rsidR="00BD3BF2" w:rsidRPr="003E0D2F">
        <w:rPr>
          <w:rFonts w:ascii="PT Astra Serif" w:hAnsi="PT Astra Serif"/>
          <w:sz w:val="28"/>
          <w:szCs w:val="28"/>
        </w:rPr>
        <w:t>.</w:t>
      </w:r>
    </w:p>
    <w:p w:rsidR="00C63B86" w:rsidRPr="003E0D2F" w:rsidRDefault="00C63B86" w:rsidP="00C63B86">
      <w:pPr>
        <w:pStyle w:val="ad"/>
        <w:spacing w:before="0" w:beforeAutospacing="0" w:after="0" w:afterAutospacing="0"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>На основе годового отчета об исполнении областного бюджета за 202</w:t>
      </w:r>
      <w:r w:rsidR="002B22D6" w:rsidRPr="003E0D2F">
        <w:rPr>
          <w:rFonts w:ascii="PT Astra Serif" w:hAnsi="PT Astra Serif"/>
          <w:sz w:val="28"/>
          <w:szCs w:val="28"/>
        </w:rPr>
        <w:t>5</w:t>
      </w:r>
      <w:r w:rsidRPr="003E0D2F">
        <w:rPr>
          <w:rFonts w:ascii="PT Astra Serif" w:hAnsi="PT Astra Serif"/>
          <w:sz w:val="28"/>
          <w:szCs w:val="28"/>
        </w:rPr>
        <w:t xml:space="preserve"> год подготовлена в доступной для широкого круга лиц форме брошюра «Бюджет для граждан». Полный пакет материалов к проекту закона об исполнении областного бюджета размещен в общем доступе, на портале «Открытый бюджет Саратовской области».</w:t>
      </w:r>
    </w:p>
    <w:p w:rsidR="00A12045" w:rsidRPr="003E0D2F" w:rsidRDefault="00B12E0E" w:rsidP="00A12045">
      <w:pPr>
        <w:pStyle w:val="ad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3E0D2F">
        <w:rPr>
          <w:rFonts w:ascii="PT Astra Serif" w:hAnsi="PT Astra Serif"/>
          <w:sz w:val="28"/>
          <w:szCs w:val="28"/>
        </w:rPr>
        <w:t>В установленные сроки проект закона</w:t>
      </w:r>
      <w:r w:rsidR="00AA36F1" w:rsidRPr="003E0D2F">
        <w:rPr>
          <w:rFonts w:ascii="PT Astra Serif" w:hAnsi="PT Astra Serif"/>
          <w:sz w:val="28"/>
          <w:szCs w:val="28"/>
        </w:rPr>
        <w:t xml:space="preserve"> с необходимыми материалами </w:t>
      </w:r>
      <w:r w:rsidRPr="003E0D2F">
        <w:rPr>
          <w:rFonts w:ascii="PT Astra Serif" w:hAnsi="PT Astra Serif"/>
          <w:sz w:val="28"/>
          <w:szCs w:val="28"/>
        </w:rPr>
        <w:t xml:space="preserve">был внесен </w:t>
      </w:r>
      <w:r w:rsidR="009274AF">
        <w:rPr>
          <w:rFonts w:ascii="PT Astra Serif" w:hAnsi="PT Astra Serif"/>
          <w:sz w:val="28"/>
          <w:szCs w:val="28"/>
        </w:rPr>
        <w:t xml:space="preserve">в </w:t>
      </w:r>
      <w:bookmarkStart w:id="0" w:name="_GoBack"/>
      <w:bookmarkEnd w:id="0"/>
      <w:r w:rsidRPr="003E0D2F">
        <w:rPr>
          <w:rFonts w:ascii="PT Astra Serif" w:hAnsi="PT Astra Serif"/>
          <w:sz w:val="28"/>
          <w:szCs w:val="28"/>
        </w:rPr>
        <w:t xml:space="preserve">Саратовскую областную Думу, </w:t>
      </w:r>
      <w:r w:rsidR="00AA36F1" w:rsidRPr="003E0D2F">
        <w:rPr>
          <w:rFonts w:ascii="PT Astra Serif" w:hAnsi="PT Astra Serif"/>
          <w:sz w:val="28"/>
          <w:szCs w:val="28"/>
        </w:rPr>
        <w:t>где 2</w:t>
      </w:r>
      <w:r w:rsidR="00B451F5" w:rsidRPr="003E0D2F">
        <w:rPr>
          <w:rFonts w:ascii="PT Astra Serif" w:hAnsi="PT Astra Serif"/>
          <w:sz w:val="28"/>
          <w:szCs w:val="28"/>
        </w:rPr>
        <w:t>3</w:t>
      </w:r>
      <w:r w:rsidR="00AA36F1" w:rsidRPr="003E0D2F">
        <w:rPr>
          <w:rFonts w:ascii="PT Astra Serif" w:hAnsi="PT Astra Serif"/>
          <w:sz w:val="28"/>
          <w:szCs w:val="28"/>
        </w:rPr>
        <w:t xml:space="preserve"> июня состоялось его обсуждение на комитете по бюджету, налогам и собственности, а 2</w:t>
      </w:r>
      <w:r w:rsidR="00B451F5" w:rsidRPr="003E0D2F">
        <w:rPr>
          <w:rFonts w:ascii="PT Astra Serif" w:hAnsi="PT Astra Serif"/>
          <w:sz w:val="28"/>
          <w:szCs w:val="28"/>
        </w:rPr>
        <w:t>4</w:t>
      </w:r>
      <w:r w:rsidR="00AA36F1" w:rsidRPr="003E0D2F">
        <w:rPr>
          <w:rFonts w:ascii="PT Astra Serif" w:hAnsi="PT Astra Serif"/>
          <w:sz w:val="28"/>
          <w:szCs w:val="28"/>
        </w:rPr>
        <w:t xml:space="preserve"> июня </w:t>
      </w:r>
      <w:r w:rsidRPr="003E0D2F">
        <w:rPr>
          <w:rFonts w:ascii="PT Astra Serif" w:hAnsi="PT Astra Serif"/>
          <w:sz w:val="28"/>
          <w:szCs w:val="28"/>
        </w:rPr>
        <w:t xml:space="preserve">на заседании он был </w:t>
      </w:r>
      <w:r w:rsidR="00AA36F1" w:rsidRPr="003E0D2F">
        <w:rPr>
          <w:rFonts w:ascii="PT Astra Serif" w:hAnsi="PT Astra Serif"/>
          <w:sz w:val="28"/>
          <w:szCs w:val="28"/>
        </w:rPr>
        <w:t>принят в двух чтениях.</w:t>
      </w:r>
    </w:p>
    <w:p w:rsidR="003A142D" w:rsidRPr="003E0D2F" w:rsidRDefault="003A142D" w:rsidP="001B64F8">
      <w:pPr>
        <w:pStyle w:val="aa"/>
        <w:numPr>
          <w:ilvl w:val="0"/>
          <w:numId w:val="1"/>
        </w:numPr>
        <w:tabs>
          <w:tab w:val="clear" w:pos="1819"/>
        </w:tabs>
        <w:ind w:left="0" w:firstLine="709"/>
        <w:jc w:val="both"/>
        <w:rPr>
          <w:rFonts w:ascii="PT Astra Serif" w:hAnsi="PT Astra Serif"/>
          <w:b/>
          <w:spacing w:val="-6"/>
          <w:szCs w:val="28"/>
        </w:rPr>
      </w:pPr>
      <w:r w:rsidRPr="003E0D2F">
        <w:rPr>
          <w:rFonts w:ascii="PT Astra Serif" w:hAnsi="PT Astra Serif"/>
          <w:b/>
          <w:spacing w:val="-6"/>
          <w:szCs w:val="28"/>
        </w:rPr>
        <w:lastRenderedPageBreak/>
        <w:t xml:space="preserve">О проведении внутреннего финансового аудита в министерстве финансов области. </w:t>
      </w:r>
    </w:p>
    <w:p w:rsidR="00A12045" w:rsidRPr="003E0D2F" w:rsidRDefault="00A12045" w:rsidP="003A142D">
      <w:pPr>
        <w:pStyle w:val="ad"/>
        <w:spacing w:before="0" w:beforeAutospacing="0" w:after="0" w:afterAutospacing="0"/>
        <w:ind w:left="709"/>
        <w:jc w:val="both"/>
        <w:rPr>
          <w:rFonts w:ascii="PT Astra Serif" w:eastAsia="Times New Roman" w:hAnsi="PT Astra Serif"/>
          <w:b/>
          <w:spacing w:val="-6"/>
          <w:sz w:val="20"/>
          <w:szCs w:val="20"/>
        </w:rPr>
      </w:pPr>
    </w:p>
    <w:p w:rsidR="00426961" w:rsidRPr="003E0D2F" w:rsidRDefault="000A505E" w:rsidP="00426961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0A505E">
        <w:rPr>
          <w:rFonts w:ascii="PT Astra Serif" w:eastAsiaTheme="minorHAnsi" w:hAnsi="PT Astra Serif"/>
          <w:szCs w:val="28"/>
        </w:rPr>
        <w:t>Стать</w:t>
      </w:r>
      <w:r>
        <w:rPr>
          <w:rFonts w:ascii="PT Astra Serif" w:eastAsiaTheme="minorHAnsi" w:hAnsi="PT Astra Serif"/>
          <w:szCs w:val="28"/>
        </w:rPr>
        <w:t>ей</w:t>
      </w:r>
      <w:r w:rsidRPr="000A505E">
        <w:rPr>
          <w:rFonts w:ascii="PT Astra Serif" w:eastAsiaTheme="minorHAnsi" w:hAnsi="PT Astra Serif"/>
          <w:szCs w:val="28"/>
        </w:rPr>
        <w:t xml:space="preserve"> 160.2-1 </w:t>
      </w:r>
      <w:r w:rsidR="00426961" w:rsidRPr="003E0D2F">
        <w:rPr>
          <w:rFonts w:ascii="PT Astra Serif" w:eastAsiaTheme="minorHAnsi" w:hAnsi="PT Astra Serif"/>
          <w:szCs w:val="28"/>
        </w:rPr>
        <w:t>Бюджетн</w:t>
      </w:r>
      <w:r>
        <w:rPr>
          <w:rFonts w:ascii="PT Astra Serif" w:eastAsiaTheme="minorHAnsi" w:hAnsi="PT Astra Serif"/>
          <w:szCs w:val="28"/>
        </w:rPr>
        <w:t>ого</w:t>
      </w:r>
      <w:r w:rsidR="00426961" w:rsidRPr="003E0D2F">
        <w:rPr>
          <w:rFonts w:ascii="PT Astra Serif" w:eastAsiaTheme="minorHAnsi" w:hAnsi="PT Astra Serif"/>
          <w:szCs w:val="28"/>
        </w:rPr>
        <w:t xml:space="preserve"> кодекс</w:t>
      </w:r>
      <w:r>
        <w:rPr>
          <w:rFonts w:ascii="PT Astra Serif" w:eastAsiaTheme="minorHAnsi" w:hAnsi="PT Astra Serif"/>
          <w:szCs w:val="28"/>
        </w:rPr>
        <w:t>а</w:t>
      </w:r>
      <w:r w:rsidR="00426961" w:rsidRPr="003E0D2F">
        <w:rPr>
          <w:rFonts w:ascii="PT Astra Serif" w:eastAsiaTheme="minorHAnsi" w:hAnsi="PT Astra Serif"/>
          <w:szCs w:val="28"/>
        </w:rPr>
        <w:t xml:space="preserve"> Российской Федерации </w:t>
      </w:r>
      <w:r>
        <w:rPr>
          <w:rFonts w:ascii="PT Astra Serif" w:eastAsiaTheme="minorHAnsi" w:hAnsi="PT Astra Serif"/>
          <w:szCs w:val="28"/>
        </w:rPr>
        <w:t xml:space="preserve">установлены </w:t>
      </w:r>
      <w:r w:rsidR="00426961" w:rsidRPr="003E0D2F">
        <w:rPr>
          <w:rFonts w:ascii="PT Astra Serif" w:eastAsiaTheme="minorHAnsi" w:hAnsi="PT Astra Serif"/>
          <w:szCs w:val="28"/>
        </w:rPr>
        <w:t>бюджетные полномочия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 (далее - главные администраторы бюджетных средств) по осуществлению внутреннего финансового аудита.</w:t>
      </w:r>
    </w:p>
    <w:p w:rsidR="00426961" w:rsidRPr="003E0D2F" w:rsidRDefault="00426961" w:rsidP="00426961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3E0D2F">
        <w:rPr>
          <w:rFonts w:ascii="PT Astra Serif" w:eastAsiaTheme="minorHAnsi" w:hAnsi="PT Astra Serif"/>
          <w:szCs w:val="28"/>
        </w:rPr>
        <w:t>Внутренний финансовый аудит (далее – ВФА) – деятельность по формированию и предоставлению независимой и объективной информации о результатах исполнения бюджетных полномочий главным администратором бюджетных средств, направленная на повышение качества осуществления внутренних бюджетных процедур.</w:t>
      </w:r>
    </w:p>
    <w:p w:rsidR="007020B5" w:rsidRPr="003E0D2F" w:rsidRDefault="007020B5" w:rsidP="007020B5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3E0D2F">
        <w:rPr>
          <w:rFonts w:ascii="PT Astra Serif" w:eastAsiaTheme="minorHAnsi" w:hAnsi="PT Astra Serif"/>
          <w:szCs w:val="28"/>
        </w:rPr>
        <w:t>Целями ВФА  являются:</w:t>
      </w:r>
    </w:p>
    <w:p w:rsidR="007020B5" w:rsidRPr="003E0D2F" w:rsidRDefault="007020B5" w:rsidP="007020B5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3E0D2F">
        <w:rPr>
          <w:rFonts w:ascii="PT Astra Serif" w:eastAsiaTheme="minorHAnsi" w:hAnsi="PT Astra Serif"/>
          <w:szCs w:val="28"/>
        </w:rPr>
        <w:t>оценка надёжности внутреннего финансового контроля (далее – ВФК) и подготовка предложений по его совершенствованию;</w:t>
      </w:r>
    </w:p>
    <w:p w:rsidR="007020B5" w:rsidRPr="003E0D2F" w:rsidRDefault="007020B5" w:rsidP="007020B5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3E0D2F">
        <w:rPr>
          <w:rFonts w:ascii="PT Astra Serif" w:eastAsiaTheme="minorHAnsi" w:hAnsi="PT Astra Serif"/>
          <w:szCs w:val="28"/>
        </w:rPr>
        <w:t>подтверждение достоверности бюджетной отчётности и соответствия порядка ведения бюджетного учёта единой методологии, установленной Минфином России, а также ведомственным актам;</w:t>
      </w:r>
    </w:p>
    <w:p w:rsidR="007020B5" w:rsidRPr="003E0D2F" w:rsidRDefault="007020B5" w:rsidP="007020B5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3E0D2F">
        <w:rPr>
          <w:rFonts w:ascii="PT Astra Serif" w:eastAsiaTheme="minorHAnsi" w:hAnsi="PT Astra Serif"/>
          <w:szCs w:val="28"/>
        </w:rPr>
        <w:t>повышение качества финансового менеджмента, включая результативность и экономность использования бюджетных средств.</w:t>
      </w:r>
    </w:p>
    <w:p w:rsidR="000A505E" w:rsidRDefault="00426961" w:rsidP="006C354F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3E0D2F">
        <w:rPr>
          <w:rFonts w:ascii="PT Astra Serif" w:eastAsiaTheme="minorHAnsi" w:hAnsi="PT Astra Serif"/>
          <w:szCs w:val="28"/>
        </w:rPr>
        <w:t xml:space="preserve">Приказом министерства финансов области от 26 июня 2019 года № 343 утвержден порядок осуществления ВФА в </w:t>
      </w:r>
      <w:r w:rsidR="000A505E" w:rsidRPr="003E0D2F">
        <w:rPr>
          <w:rFonts w:ascii="PT Astra Serif" w:eastAsiaTheme="minorHAnsi" w:hAnsi="PT Astra Serif"/>
          <w:szCs w:val="28"/>
        </w:rPr>
        <w:t>министерства финансов области</w:t>
      </w:r>
      <w:r w:rsidR="00AE3A89">
        <w:rPr>
          <w:rFonts w:ascii="PT Astra Serif" w:eastAsiaTheme="minorHAnsi" w:hAnsi="PT Astra Serif"/>
          <w:szCs w:val="28"/>
        </w:rPr>
        <w:t xml:space="preserve"> </w:t>
      </w:r>
      <w:r w:rsidRPr="003E0D2F">
        <w:rPr>
          <w:rFonts w:ascii="PT Astra Serif" w:eastAsiaTheme="minorHAnsi" w:hAnsi="PT Astra Serif"/>
          <w:szCs w:val="28"/>
        </w:rPr>
        <w:t xml:space="preserve"> </w:t>
      </w:r>
    </w:p>
    <w:p w:rsidR="006C354F" w:rsidRPr="003E0D2F" w:rsidRDefault="006C354F" w:rsidP="006C354F">
      <w:pPr>
        <w:ind w:firstLine="709"/>
        <w:jc w:val="both"/>
        <w:rPr>
          <w:rFonts w:ascii="PT Astra Serif" w:eastAsiaTheme="minorHAnsi" w:hAnsi="PT Astra Serif"/>
          <w:szCs w:val="28"/>
        </w:rPr>
      </w:pPr>
      <w:r w:rsidRPr="003E0D2F">
        <w:rPr>
          <w:rFonts w:ascii="PT Astra Serif" w:eastAsiaTheme="minorHAnsi" w:hAnsi="PT Astra Serif"/>
          <w:szCs w:val="28"/>
        </w:rPr>
        <w:t>ВФА осуществляется</w:t>
      </w:r>
      <w:r w:rsidR="000E242A" w:rsidRPr="000E242A">
        <w:rPr>
          <w:rFonts w:ascii="PT Astra Serif" w:eastAsiaTheme="minorHAnsi" w:hAnsi="PT Astra Serif"/>
          <w:szCs w:val="28"/>
        </w:rPr>
        <w:t xml:space="preserve"> </w:t>
      </w:r>
      <w:r w:rsidR="000E242A" w:rsidRPr="003E0D2F">
        <w:rPr>
          <w:rFonts w:ascii="PT Astra Serif" w:eastAsiaTheme="minorHAnsi" w:hAnsi="PT Astra Serif"/>
          <w:szCs w:val="28"/>
        </w:rPr>
        <w:t>в министерстве</w:t>
      </w:r>
      <w:r w:rsidR="000E242A">
        <w:rPr>
          <w:rFonts w:ascii="PT Astra Serif" w:eastAsiaTheme="minorHAnsi" w:hAnsi="PT Astra Serif"/>
          <w:szCs w:val="28"/>
        </w:rPr>
        <w:t xml:space="preserve"> </w:t>
      </w:r>
      <w:r w:rsidR="000E242A" w:rsidRPr="003E0D2F">
        <w:rPr>
          <w:rFonts w:ascii="PT Astra Serif" w:eastAsiaTheme="minorHAnsi" w:hAnsi="PT Astra Serif"/>
          <w:szCs w:val="28"/>
        </w:rPr>
        <w:t>финансов области</w:t>
      </w:r>
      <w:r w:rsidRPr="003E0D2F">
        <w:rPr>
          <w:rFonts w:ascii="PT Astra Serif" w:eastAsiaTheme="minorHAnsi" w:hAnsi="PT Astra Serif"/>
          <w:szCs w:val="28"/>
        </w:rPr>
        <w:t xml:space="preserve"> на основании планов мероприятий,  утверждаемых министром финансов области</w:t>
      </w:r>
      <w:r w:rsidR="007020B5" w:rsidRPr="003E0D2F">
        <w:rPr>
          <w:rFonts w:ascii="PT Astra Serif" w:eastAsiaTheme="minorHAnsi" w:hAnsi="PT Astra Serif"/>
          <w:szCs w:val="28"/>
        </w:rPr>
        <w:t xml:space="preserve"> </w:t>
      </w:r>
      <w:r w:rsidRPr="003E0D2F">
        <w:rPr>
          <w:rFonts w:ascii="PT Astra Serif" w:eastAsiaTheme="minorHAnsi" w:hAnsi="PT Astra Serif"/>
          <w:szCs w:val="28"/>
        </w:rPr>
        <w:t xml:space="preserve">до начала </w:t>
      </w:r>
      <w:r w:rsidR="00B6212B" w:rsidRPr="003E0D2F">
        <w:rPr>
          <w:rFonts w:ascii="PT Astra Serif" w:eastAsiaTheme="minorHAnsi" w:hAnsi="PT Astra Serif"/>
          <w:szCs w:val="28"/>
        </w:rPr>
        <w:t>очередного финансового года. По </w:t>
      </w:r>
      <w:r w:rsidRPr="003E0D2F">
        <w:rPr>
          <w:rFonts w:ascii="PT Astra Serif" w:eastAsiaTheme="minorHAnsi" w:hAnsi="PT Astra Serif"/>
          <w:szCs w:val="28"/>
        </w:rPr>
        <w:t>решению министра могут проводиться внеплановые  мероприятия по ВФА.</w:t>
      </w:r>
    </w:p>
    <w:p w:rsidR="00A12045" w:rsidRPr="003E0D2F" w:rsidRDefault="00426961" w:rsidP="00426961">
      <w:pPr>
        <w:ind w:firstLine="709"/>
        <w:jc w:val="both"/>
        <w:rPr>
          <w:rFonts w:ascii="PT Astra Serif" w:eastAsiaTheme="minorHAnsi" w:hAnsi="PT Astra Serif"/>
          <w:szCs w:val="28"/>
        </w:rPr>
      </w:pPr>
      <w:proofErr w:type="gramStart"/>
      <w:r w:rsidRPr="003E0D2F">
        <w:rPr>
          <w:rFonts w:ascii="PT Astra Serif" w:eastAsiaTheme="minorHAnsi" w:hAnsi="PT Astra Serif"/>
          <w:szCs w:val="28"/>
        </w:rPr>
        <w:t>За 20</w:t>
      </w:r>
      <w:r w:rsidR="006C354F" w:rsidRPr="003E0D2F">
        <w:rPr>
          <w:rFonts w:ascii="PT Astra Serif" w:eastAsiaTheme="minorHAnsi" w:hAnsi="PT Astra Serif"/>
          <w:szCs w:val="28"/>
        </w:rPr>
        <w:t>25 год и истекший период 2026</w:t>
      </w:r>
      <w:r w:rsidRPr="003E0D2F">
        <w:rPr>
          <w:rFonts w:ascii="PT Astra Serif" w:eastAsiaTheme="minorHAnsi" w:hAnsi="PT Astra Serif"/>
          <w:szCs w:val="28"/>
        </w:rPr>
        <w:t xml:space="preserve"> года проведено </w:t>
      </w:r>
      <w:r w:rsidR="006C354F" w:rsidRPr="003E0D2F">
        <w:rPr>
          <w:rFonts w:ascii="PT Astra Serif" w:eastAsiaTheme="minorHAnsi" w:hAnsi="PT Astra Serif"/>
          <w:szCs w:val="28"/>
        </w:rPr>
        <w:t>10</w:t>
      </w:r>
      <w:r w:rsidRPr="003E0D2F">
        <w:rPr>
          <w:rFonts w:ascii="PT Astra Serif" w:eastAsiaTheme="minorHAnsi" w:hAnsi="PT Astra Serif"/>
          <w:szCs w:val="28"/>
        </w:rPr>
        <w:t xml:space="preserve"> аудиторских проверок, по результатам которых были даны рекомендации, направленные на повышение эффективности выполнения бюджетных процедур сотрудниками проверяемых подразделений министерства, в том числе в части совершенствования нормативного правового регулирования вопросов предоставления межбюджетных трансфертов</w:t>
      </w:r>
      <w:r w:rsidR="009A5C31" w:rsidRPr="003E0D2F">
        <w:rPr>
          <w:rFonts w:ascii="PT Astra Serif" w:eastAsiaTheme="minorHAnsi" w:hAnsi="PT Astra Serif"/>
          <w:szCs w:val="28"/>
        </w:rPr>
        <w:t xml:space="preserve"> и</w:t>
      </w:r>
      <w:r w:rsidR="00B6212B" w:rsidRPr="003E0D2F">
        <w:t xml:space="preserve"> </w:t>
      </w:r>
      <w:r w:rsidR="00B6212B" w:rsidRPr="003E0D2F">
        <w:rPr>
          <w:rFonts w:ascii="PT Astra Serif" w:eastAsiaTheme="minorHAnsi" w:hAnsi="PT Astra Serif"/>
          <w:szCs w:val="28"/>
        </w:rPr>
        <w:t xml:space="preserve">бюджетных кредитов из областного </w:t>
      </w:r>
      <w:r w:rsidRPr="003E0D2F">
        <w:rPr>
          <w:rFonts w:ascii="PT Astra Serif" w:eastAsiaTheme="minorHAnsi" w:hAnsi="PT Astra Serif"/>
          <w:szCs w:val="28"/>
        </w:rPr>
        <w:t>в местные бюджеты, составления, утверждения и внесения изменений в сводную бюджетную роспись областного</w:t>
      </w:r>
      <w:proofErr w:type="gramEnd"/>
      <w:r w:rsidRPr="003E0D2F">
        <w:rPr>
          <w:rFonts w:ascii="PT Astra Serif" w:eastAsiaTheme="minorHAnsi" w:hAnsi="PT Astra Serif"/>
          <w:szCs w:val="28"/>
        </w:rPr>
        <w:t xml:space="preserve"> бюджета и другие.</w:t>
      </w:r>
    </w:p>
    <w:p w:rsidR="00FF5926" w:rsidRPr="003E0D2F" w:rsidRDefault="00FF5926">
      <w:pPr>
        <w:ind w:firstLine="709"/>
        <w:jc w:val="both"/>
        <w:rPr>
          <w:rFonts w:ascii="PT Astra Serif" w:eastAsiaTheme="minorHAnsi" w:hAnsi="PT Astra Serif"/>
          <w:szCs w:val="28"/>
        </w:rPr>
      </w:pPr>
    </w:p>
    <w:p w:rsidR="00A12045" w:rsidRPr="003E0D2F" w:rsidRDefault="00A12045" w:rsidP="00225645">
      <w:pPr>
        <w:pStyle w:val="ad"/>
        <w:numPr>
          <w:ilvl w:val="0"/>
          <w:numId w:val="1"/>
        </w:numPr>
        <w:tabs>
          <w:tab w:val="clear" w:pos="1819"/>
          <w:tab w:val="num" w:pos="-142"/>
        </w:tabs>
        <w:spacing w:before="0" w:beforeAutospacing="0" w:after="0" w:afterAutospacing="0"/>
        <w:ind w:left="0" w:firstLine="709"/>
        <w:jc w:val="both"/>
        <w:rPr>
          <w:rFonts w:ascii="PT Astra Serif" w:eastAsia="Times New Roman" w:hAnsi="PT Astra Serif"/>
          <w:b/>
          <w:spacing w:val="-6"/>
          <w:sz w:val="28"/>
          <w:szCs w:val="28"/>
        </w:rPr>
      </w:pPr>
      <w:r w:rsidRPr="003E0D2F">
        <w:rPr>
          <w:rFonts w:ascii="PT Astra Serif" w:eastAsia="Times New Roman" w:hAnsi="PT Astra Serif"/>
          <w:b/>
          <w:spacing w:val="-6"/>
          <w:sz w:val="28"/>
          <w:szCs w:val="28"/>
        </w:rPr>
        <w:t>Результаты оценки муниципальных образований области по уровню открытости бюджетных данных за 202</w:t>
      </w:r>
      <w:r w:rsidR="003A142D" w:rsidRPr="003E0D2F">
        <w:rPr>
          <w:rFonts w:ascii="PT Astra Serif" w:eastAsia="Times New Roman" w:hAnsi="PT Astra Serif"/>
          <w:b/>
          <w:spacing w:val="-6"/>
          <w:sz w:val="28"/>
          <w:szCs w:val="28"/>
        </w:rPr>
        <w:t>5</w:t>
      </w:r>
      <w:r w:rsidRPr="003E0D2F">
        <w:rPr>
          <w:rFonts w:ascii="PT Astra Serif" w:eastAsia="Times New Roman" w:hAnsi="PT Astra Serif"/>
          <w:b/>
          <w:spacing w:val="-6"/>
          <w:sz w:val="28"/>
          <w:szCs w:val="28"/>
        </w:rPr>
        <w:t xml:space="preserve"> год.</w:t>
      </w:r>
    </w:p>
    <w:p w:rsidR="00A12045" w:rsidRPr="003E0D2F" w:rsidRDefault="00A12045" w:rsidP="00225645">
      <w:pPr>
        <w:pStyle w:val="ad"/>
        <w:spacing w:before="0" w:beforeAutospacing="0" w:after="0" w:afterAutospacing="0"/>
        <w:ind w:left="709" w:firstLine="709"/>
        <w:jc w:val="both"/>
        <w:rPr>
          <w:rFonts w:ascii="PT Astra Serif" w:eastAsia="Times New Roman" w:hAnsi="PT Astra Serif"/>
          <w:b/>
          <w:spacing w:val="-6"/>
          <w:sz w:val="20"/>
          <w:szCs w:val="20"/>
        </w:rPr>
      </w:pPr>
    </w:p>
    <w:p w:rsidR="00A12045" w:rsidRPr="003E0D2F" w:rsidRDefault="00A12045" w:rsidP="00225645">
      <w:pPr>
        <w:spacing w:line="223" w:lineRule="auto"/>
        <w:ind w:firstLine="709"/>
        <w:jc w:val="both"/>
        <w:rPr>
          <w:rFonts w:ascii="PT Astra Serif" w:eastAsiaTheme="minorHAnsi" w:hAnsi="PT Astra Serif"/>
          <w:szCs w:val="28"/>
        </w:rPr>
      </w:pPr>
      <w:r w:rsidRPr="003E0D2F">
        <w:rPr>
          <w:rFonts w:ascii="PT Astra Serif" w:hAnsi="PT Astra Serif"/>
          <w:szCs w:val="28"/>
        </w:rPr>
        <w:t>Информация по данному вопросу представлена в брошюре, приложенной к письму.</w:t>
      </w:r>
    </w:p>
    <w:sectPr w:rsidR="00A12045" w:rsidRPr="003E0D2F" w:rsidSect="000A505E">
      <w:pgSz w:w="11906" w:h="16838" w:code="9"/>
      <w:pgMar w:top="709" w:right="851" w:bottom="992" w:left="1701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96E" w:rsidRDefault="0087396E">
      <w:r>
        <w:separator/>
      </w:r>
    </w:p>
  </w:endnote>
  <w:endnote w:type="continuationSeparator" w:id="0">
    <w:p w:rsidR="0087396E" w:rsidRDefault="0087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96E" w:rsidRDefault="0087396E">
      <w:r>
        <w:separator/>
      </w:r>
    </w:p>
  </w:footnote>
  <w:footnote w:type="continuationSeparator" w:id="0">
    <w:p w:rsidR="0087396E" w:rsidRDefault="00873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7236148A"/>
    <w:lvl w:ilvl="0" w:tplc="4D8C87CA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PT Astra Serif" w:hAnsi="PT Astra Serif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DEF4AA2"/>
    <w:multiLevelType w:val="hybridMultilevel"/>
    <w:tmpl w:val="C4826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544C"/>
    <w:rsid w:val="00007C81"/>
    <w:rsid w:val="000100BC"/>
    <w:rsid w:val="00012BAC"/>
    <w:rsid w:val="00014C48"/>
    <w:rsid w:val="0001565A"/>
    <w:rsid w:val="0001706B"/>
    <w:rsid w:val="00020FF2"/>
    <w:rsid w:val="0002238F"/>
    <w:rsid w:val="0002365C"/>
    <w:rsid w:val="000275C7"/>
    <w:rsid w:val="00030FBB"/>
    <w:rsid w:val="00032311"/>
    <w:rsid w:val="00032DE7"/>
    <w:rsid w:val="000336D7"/>
    <w:rsid w:val="00037351"/>
    <w:rsid w:val="000409CC"/>
    <w:rsid w:val="0004453D"/>
    <w:rsid w:val="00044CF8"/>
    <w:rsid w:val="000457FA"/>
    <w:rsid w:val="00050244"/>
    <w:rsid w:val="000504EF"/>
    <w:rsid w:val="00051B8C"/>
    <w:rsid w:val="00052208"/>
    <w:rsid w:val="0005725A"/>
    <w:rsid w:val="00057EA0"/>
    <w:rsid w:val="000729B0"/>
    <w:rsid w:val="00075A0B"/>
    <w:rsid w:val="0008129E"/>
    <w:rsid w:val="000834A0"/>
    <w:rsid w:val="000912D9"/>
    <w:rsid w:val="00093DCB"/>
    <w:rsid w:val="00094528"/>
    <w:rsid w:val="00095A74"/>
    <w:rsid w:val="0009626B"/>
    <w:rsid w:val="000963C4"/>
    <w:rsid w:val="000A4CAF"/>
    <w:rsid w:val="000A505E"/>
    <w:rsid w:val="000A5959"/>
    <w:rsid w:val="000B55DE"/>
    <w:rsid w:val="000B56BE"/>
    <w:rsid w:val="000B62F6"/>
    <w:rsid w:val="000C0C84"/>
    <w:rsid w:val="000C115D"/>
    <w:rsid w:val="000C1667"/>
    <w:rsid w:val="000C2FEA"/>
    <w:rsid w:val="000C318D"/>
    <w:rsid w:val="000C5F3F"/>
    <w:rsid w:val="000D3139"/>
    <w:rsid w:val="000D3346"/>
    <w:rsid w:val="000D3B5C"/>
    <w:rsid w:val="000E242A"/>
    <w:rsid w:val="000E3C75"/>
    <w:rsid w:val="000E3E4E"/>
    <w:rsid w:val="000F2F9F"/>
    <w:rsid w:val="000F38DC"/>
    <w:rsid w:val="000F38E2"/>
    <w:rsid w:val="000F3C13"/>
    <w:rsid w:val="000F42B8"/>
    <w:rsid w:val="000F5AD3"/>
    <w:rsid w:val="000F6E74"/>
    <w:rsid w:val="00101678"/>
    <w:rsid w:val="00102BF8"/>
    <w:rsid w:val="0010578E"/>
    <w:rsid w:val="0010766F"/>
    <w:rsid w:val="001131C6"/>
    <w:rsid w:val="001179DC"/>
    <w:rsid w:val="0012163E"/>
    <w:rsid w:val="00124189"/>
    <w:rsid w:val="00124714"/>
    <w:rsid w:val="001269C1"/>
    <w:rsid w:val="00127FEA"/>
    <w:rsid w:val="00130570"/>
    <w:rsid w:val="00131AC7"/>
    <w:rsid w:val="00131C62"/>
    <w:rsid w:val="001338EA"/>
    <w:rsid w:val="00133D80"/>
    <w:rsid w:val="001406F3"/>
    <w:rsid w:val="00142BFA"/>
    <w:rsid w:val="00143465"/>
    <w:rsid w:val="0014483C"/>
    <w:rsid w:val="00145EBD"/>
    <w:rsid w:val="00146B58"/>
    <w:rsid w:val="0015193C"/>
    <w:rsid w:val="0015225E"/>
    <w:rsid w:val="00161822"/>
    <w:rsid w:val="00161A5C"/>
    <w:rsid w:val="001700EA"/>
    <w:rsid w:val="00173385"/>
    <w:rsid w:val="001843C7"/>
    <w:rsid w:val="001852BF"/>
    <w:rsid w:val="0019117E"/>
    <w:rsid w:val="0019133A"/>
    <w:rsid w:val="00191ED8"/>
    <w:rsid w:val="0019284F"/>
    <w:rsid w:val="0019297E"/>
    <w:rsid w:val="001931D7"/>
    <w:rsid w:val="00193C37"/>
    <w:rsid w:val="00193E1C"/>
    <w:rsid w:val="00195AE9"/>
    <w:rsid w:val="001975BD"/>
    <w:rsid w:val="001A0096"/>
    <w:rsid w:val="001A022A"/>
    <w:rsid w:val="001A6D89"/>
    <w:rsid w:val="001B3534"/>
    <w:rsid w:val="001B354D"/>
    <w:rsid w:val="001B4739"/>
    <w:rsid w:val="001B483A"/>
    <w:rsid w:val="001B64F8"/>
    <w:rsid w:val="001B68D5"/>
    <w:rsid w:val="001B7FCC"/>
    <w:rsid w:val="001C36B1"/>
    <w:rsid w:val="001C4038"/>
    <w:rsid w:val="001C584C"/>
    <w:rsid w:val="001D095A"/>
    <w:rsid w:val="001D0D50"/>
    <w:rsid w:val="001D17F5"/>
    <w:rsid w:val="001E0DFD"/>
    <w:rsid w:val="001E0E23"/>
    <w:rsid w:val="001E4A6C"/>
    <w:rsid w:val="001E54CB"/>
    <w:rsid w:val="001E6AD3"/>
    <w:rsid w:val="001E7007"/>
    <w:rsid w:val="001F0791"/>
    <w:rsid w:val="001F20D4"/>
    <w:rsid w:val="001F63B1"/>
    <w:rsid w:val="002049B1"/>
    <w:rsid w:val="002053DE"/>
    <w:rsid w:val="00206BD8"/>
    <w:rsid w:val="00210295"/>
    <w:rsid w:val="00211CDC"/>
    <w:rsid w:val="00212716"/>
    <w:rsid w:val="00213749"/>
    <w:rsid w:val="00214B8A"/>
    <w:rsid w:val="00216609"/>
    <w:rsid w:val="00216857"/>
    <w:rsid w:val="00217D0F"/>
    <w:rsid w:val="00221AB7"/>
    <w:rsid w:val="002250C2"/>
    <w:rsid w:val="00225190"/>
    <w:rsid w:val="002251EA"/>
    <w:rsid w:val="00225645"/>
    <w:rsid w:val="0022697D"/>
    <w:rsid w:val="0022734D"/>
    <w:rsid w:val="00231FA3"/>
    <w:rsid w:val="00232A60"/>
    <w:rsid w:val="00237CB8"/>
    <w:rsid w:val="002437B4"/>
    <w:rsid w:val="00244ABA"/>
    <w:rsid w:val="00244B61"/>
    <w:rsid w:val="00247977"/>
    <w:rsid w:val="002508EC"/>
    <w:rsid w:val="00256A81"/>
    <w:rsid w:val="00263092"/>
    <w:rsid w:val="002631B3"/>
    <w:rsid w:val="002644F2"/>
    <w:rsid w:val="00264E97"/>
    <w:rsid w:val="00272535"/>
    <w:rsid w:val="002738E9"/>
    <w:rsid w:val="00277E52"/>
    <w:rsid w:val="00280245"/>
    <w:rsid w:val="00282E8B"/>
    <w:rsid w:val="00285A36"/>
    <w:rsid w:val="002909A4"/>
    <w:rsid w:val="0029681F"/>
    <w:rsid w:val="00296E6A"/>
    <w:rsid w:val="0029789B"/>
    <w:rsid w:val="002A187D"/>
    <w:rsid w:val="002A1CB0"/>
    <w:rsid w:val="002A2ED2"/>
    <w:rsid w:val="002A505E"/>
    <w:rsid w:val="002A661D"/>
    <w:rsid w:val="002A6CF6"/>
    <w:rsid w:val="002B0A01"/>
    <w:rsid w:val="002B0F53"/>
    <w:rsid w:val="002B22D6"/>
    <w:rsid w:val="002B2A3B"/>
    <w:rsid w:val="002C2051"/>
    <w:rsid w:val="002C747F"/>
    <w:rsid w:val="002D3045"/>
    <w:rsid w:val="002D56CE"/>
    <w:rsid w:val="002D7ECC"/>
    <w:rsid w:val="002E10C2"/>
    <w:rsid w:val="002E14B5"/>
    <w:rsid w:val="002F0510"/>
    <w:rsid w:val="002F2463"/>
    <w:rsid w:val="002F40BC"/>
    <w:rsid w:val="002F67CB"/>
    <w:rsid w:val="002F69D6"/>
    <w:rsid w:val="0030131A"/>
    <w:rsid w:val="0030740F"/>
    <w:rsid w:val="00311CAF"/>
    <w:rsid w:val="00312EA9"/>
    <w:rsid w:val="00313D0B"/>
    <w:rsid w:val="00314809"/>
    <w:rsid w:val="00314B68"/>
    <w:rsid w:val="00314FEA"/>
    <w:rsid w:val="00316DEC"/>
    <w:rsid w:val="00316F45"/>
    <w:rsid w:val="00317072"/>
    <w:rsid w:val="00321688"/>
    <w:rsid w:val="00322E1D"/>
    <w:rsid w:val="00334915"/>
    <w:rsid w:val="00341626"/>
    <w:rsid w:val="00342E0A"/>
    <w:rsid w:val="00346323"/>
    <w:rsid w:val="00346FFB"/>
    <w:rsid w:val="00351EA7"/>
    <w:rsid w:val="00353856"/>
    <w:rsid w:val="003539F4"/>
    <w:rsid w:val="00356352"/>
    <w:rsid w:val="0036216A"/>
    <w:rsid w:val="0036321B"/>
    <w:rsid w:val="00363629"/>
    <w:rsid w:val="003654ED"/>
    <w:rsid w:val="003666B0"/>
    <w:rsid w:val="00367CF6"/>
    <w:rsid w:val="0038065D"/>
    <w:rsid w:val="00384B89"/>
    <w:rsid w:val="00390E70"/>
    <w:rsid w:val="003947D4"/>
    <w:rsid w:val="003962F6"/>
    <w:rsid w:val="00396468"/>
    <w:rsid w:val="003969AD"/>
    <w:rsid w:val="003969DD"/>
    <w:rsid w:val="003972E5"/>
    <w:rsid w:val="0039787A"/>
    <w:rsid w:val="003A06FE"/>
    <w:rsid w:val="003A142D"/>
    <w:rsid w:val="003B0191"/>
    <w:rsid w:val="003B0527"/>
    <w:rsid w:val="003B1900"/>
    <w:rsid w:val="003B3B27"/>
    <w:rsid w:val="003C105A"/>
    <w:rsid w:val="003C228E"/>
    <w:rsid w:val="003C3057"/>
    <w:rsid w:val="003C37EA"/>
    <w:rsid w:val="003C5275"/>
    <w:rsid w:val="003C6FC0"/>
    <w:rsid w:val="003C7F33"/>
    <w:rsid w:val="003C7FDA"/>
    <w:rsid w:val="003D0222"/>
    <w:rsid w:val="003D19FD"/>
    <w:rsid w:val="003D3D5A"/>
    <w:rsid w:val="003D4C14"/>
    <w:rsid w:val="003D4C27"/>
    <w:rsid w:val="003D4DA3"/>
    <w:rsid w:val="003D654B"/>
    <w:rsid w:val="003E010A"/>
    <w:rsid w:val="003E0D2F"/>
    <w:rsid w:val="003E1D95"/>
    <w:rsid w:val="003E478D"/>
    <w:rsid w:val="003F4DB8"/>
    <w:rsid w:val="003F6994"/>
    <w:rsid w:val="004013CC"/>
    <w:rsid w:val="004036B4"/>
    <w:rsid w:val="00404A31"/>
    <w:rsid w:val="00415D19"/>
    <w:rsid w:val="0042081B"/>
    <w:rsid w:val="00421EC5"/>
    <w:rsid w:val="00422D2A"/>
    <w:rsid w:val="0042624A"/>
    <w:rsid w:val="00426961"/>
    <w:rsid w:val="00426A85"/>
    <w:rsid w:val="00426F88"/>
    <w:rsid w:val="0043106B"/>
    <w:rsid w:val="004310BB"/>
    <w:rsid w:val="00431E0E"/>
    <w:rsid w:val="00434F10"/>
    <w:rsid w:val="00440C32"/>
    <w:rsid w:val="004440A7"/>
    <w:rsid w:val="0044648F"/>
    <w:rsid w:val="00446537"/>
    <w:rsid w:val="004465E3"/>
    <w:rsid w:val="0045147A"/>
    <w:rsid w:val="00453D33"/>
    <w:rsid w:val="0046247C"/>
    <w:rsid w:val="00466727"/>
    <w:rsid w:val="0047047F"/>
    <w:rsid w:val="00471E95"/>
    <w:rsid w:val="00472DD7"/>
    <w:rsid w:val="0047308E"/>
    <w:rsid w:val="00473105"/>
    <w:rsid w:val="004732CF"/>
    <w:rsid w:val="0047360C"/>
    <w:rsid w:val="00473A5A"/>
    <w:rsid w:val="00474970"/>
    <w:rsid w:val="004766E4"/>
    <w:rsid w:val="00476B40"/>
    <w:rsid w:val="00481196"/>
    <w:rsid w:val="00482966"/>
    <w:rsid w:val="00483C27"/>
    <w:rsid w:val="00487B3C"/>
    <w:rsid w:val="00491174"/>
    <w:rsid w:val="00492838"/>
    <w:rsid w:val="0049672C"/>
    <w:rsid w:val="004A076D"/>
    <w:rsid w:val="004A1420"/>
    <w:rsid w:val="004A263F"/>
    <w:rsid w:val="004B397D"/>
    <w:rsid w:val="004B5E9E"/>
    <w:rsid w:val="004B775B"/>
    <w:rsid w:val="004C0578"/>
    <w:rsid w:val="004C068B"/>
    <w:rsid w:val="004C0E93"/>
    <w:rsid w:val="004C4349"/>
    <w:rsid w:val="004C5CB9"/>
    <w:rsid w:val="004D22D7"/>
    <w:rsid w:val="004D47A3"/>
    <w:rsid w:val="004D70B1"/>
    <w:rsid w:val="004D735F"/>
    <w:rsid w:val="004D74B6"/>
    <w:rsid w:val="004E0601"/>
    <w:rsid w:val="004E112B"/>
    <w:rsid w:val="004E25A8"/>
    <w:rsid w:val="004E409B"/>
    <w:rsid w:val="004E4856"/>
    <w:rsid w:val="004E4A15"/>
    <w:rsid w:val="004E68C5"/>
    <w:rsid w:val="004F0589"/>
    <w:rsid w:val="004F3913"/>
    <w:rsid w:val="004F527E"/>
    <w:rsid w:val="004F5FCD"/>
    <w:rsid w:val="004F69F6"/>
    <w:rsid w:val="004F774D"/>
    <w:rsid w:val="00501AE7"/>
    <w:rsid w:val="0051005F"/>
    <w:rsid w:val="005119FC"/>
    <w:rsid w:val="005132B6"/>
    <w:rsid w:val="00515B40"/>
    <w:rsid w:val="0051779A"/>
    <w:rsid w:val="005234D6"/>
    <w:rsid w:val="005267E6"/>
    <w:rsid w:val="00526C22"/>
    <w:rsid w:val="00530E39"/>
    <w:rsid w:val="005317F0"/>
    <w:rsid w:val="005345CB"/>
    <w:rsid w:val="00534AAC"/>
    <w:rsid w:val="00535AF8"/>
    <w:rsid w:val="00542121"/>
    <w:rsid w:val="00554CCC"/>
    <w:rsid w:val="00555455"/>
    <w:rsid w:val="00556B3B"/>
    <w:rsid w:val="005579D8"/>
    <w:rsid w:val="005639CD"/>
    <w:rsid w:val="00566956"/>
    <w:rsid w:val="005702F6"/>
    <w:rsid w:val="00571556"/>
    <w:rsid w:val="00571BE7"/>
    <w:rsid w:val="00574CB7"/>
    <w:rsid w:val="005814DC"/>
    <w:rsid w:val="00581E69"/>
    <w:rsid w:val="0058301A"/>
    <w:rsid w:val="0058584D"/>
    <w:rsid w:val="00586B82"/>
    <w:rsid w:val="005A028B"/>
    <w:rsid w:val="005A707C"/>
    <w:rsid w:val="005B0FCF"/>
    <w:rsid w:val="005B130E"/>
    <w:rsid w:val="005B2E9D"/>
    <w:rsid w:val="005B42DF"/>
    <w:rsid w:val="005B539B"/>
    <w:rsid w:val="005B5C27"/>
    <w:rsid w:val="005B6308"/>
    <w:rsid w:val="005C29C1"/>
    <w:rsid w:val="005C2D0D"/>
    <w:rsid w:val="005C378F"/>
    <w:rsid w:val="005C7E5E"/>
    <w:rsid w:val="005C7FCE"/>
    <w:rsid w:val="005D0A31"/>
    <w:rsid w:val="005D5423"/>
    <w:rsid w:val="005E1043"/>
    <w:rsid w:val="005E2BC6"/>
    <w:rsid w:val="005F3CC9"/>
    <w:rsid w:val="005F57ED"/>
    <w:rsid w:val="005F6C1B"/>
    <w:rsid w:val="0060225B"/>
    <w:rsid w:val="00602837"/>
    <w:rsid w:val="0060548A"/>
    <w:rsid w:val="00605E9C"/>
    <w:rsid w:val="006133A5"/>
    <w:rsid w:val="00614612"/>
    <w:rsid w:val="006146B1"/>
    <w:rsid w:val="00615C4E"/>
    <w:rsid w:val="0061679C"/>
    <w:rsid w:val="00621CB3"/>
    <w:rsid w:val="006234FD"/>
    <w:rsid w:val="00624240"/>
    <w:rsid w:val="0062648E"/>
    <w:rsid w:val="006265EF"/>
    <w:rsid w:val="00626A59"/>
    <w:rsid w:val="00632992"/>
    <w:rsid w:val="00635A0D"/>
    <w:rsid w:val="00636381"/>
    <w:rsid w:val="00637F5F"/>
    <w:rsid w:val="006404C7"/>
    <w:rsid w:val="00640E91"/>
    <w:rsid w:val="006467D1"/>
    <w:rsid w:val="00646AEA"/>
    <w:rsid w:val="00647ECC"/>
    <w:rsid w:val="00650BCD"/>
    <w:rsid w:val="00651851"/>
    <w:rsid w:val="00654894"/>
    <w:rsid w:val="0065634F"/>
    <w:rsid w:val="00661A2B"/>
    <w:rsid w:val="0066482F"/>
    <w:rsid w:val="00672B39"/>
    <w:rsid w:val="006741F8"/>
    <w:rsid w:val="006770E1"/>
    <w:rsid w:val="00681BDD"/>
    <w:rsid w:val="00681D59"/>
    <w:rsid w:val="0068325D"/>
    <w:rsid w:val="006832DA"/>
    <w:rsid w:val="00685CF7"/>
    <w:rsid w:val="00692802"/>
    <w:rsid w:val="0069652D"/>
    <w:rsid w:val="006965A8"/>
    <w:rsid w:val="006A0040"/>
    <w:rsid w:val="006A5C5D"/>
    <w:rsid w:val="006A6141"/>
    <w:rsid w:val="006A7208"/>
    <w:rsid w:val="006B4E30"/>
    <w:rsid w:val="006B5374"/>
    <w:rsid w:val="006B5A43"/>
    <w:rsid w:val="006B6F84"/>
    <w:rsid w:val="006B784B"/>
    <w:rsid w:val="006C354F"/>
    <w:rsid w:val="006C35CC"/>
    <w:rsid w:val="006D1F05"/>
    <w:rsid w:val="006D23B4"/>
    <w:rsid w:val="006D4342"/>
    <w:rsid w:val="006D707E"/>
    <w:rsid w:val="006E143A"/>
    <w:rsid w:val="006F35D7"/>
    <w:rsid w:val="006F5EC2"/>
    <w:rsid w:val="006F7EA5"/>
    <w:rsid w:val="00700DEA"/>
    <w:rsid w:val="0070128C"/>
    <w:rsid w:val="007020B5"/>
    <w:rsid w:val="00702164"/>
    <w:rsid w:val="00704C54"/>
    <w:rsid w:val="0070546C"/>
    <w:rsid w:val="00705B15"/>
    <w:rsid w:val="00712DB8"/>
    <w:rsid w:val="00716D45"/>
    <w:rsid w:val="00717EB0"/>
    <w:rsid w:val="007206D5"/>
    <w:rsid w:val="0072145B"/>
    <w:rsid w:val="0072219F"/>
    <w:rsid w:val="00722EBC"/>
    <w:rsid w:val="007231CD"/>
    <w:rsid w:val="00723697"/>
    <w:rsid w:val="007253ED"/>
    <w:rsid w:val="00726128"/>
    <w:rsid w:val="007266B2"/>
    <w:rsid w:val="00727DD2"/>
    <w:rsid w:val="007324E4"/>
    <w:rsid w:val="007327E2"/>
    <w:rsid w:val="0073339A"/>
    <w:rsid w:val="00735406"/>
    <w:rsid w:val="0073577C"/>
    <w:rsid w:val="00740A02"/>
    <w:rsid w:val="0074146A"/>
    <w:rsid w:val="00742386"/>
    <w:rsid w:val="007445B5"/>
    <w:rsid w:val="00746BEB"/>
    <w:rsid w:val="00746F90"/>
    <w:rsid w:val="00754BB1"/>
    <w:rsid w:val="00755B59"/>
    <w:rsid w:val="00756FAB"/>
    <w:rsid w:val="00760D81"/>
    <w:rsid w:val="00765596"/>
    <w:rsid w:val="007706CA"/>
    <w:rsid w:val="00770998"/>
    <w:rsid w:val="0077261D"/>
    <w:rsid w:val="0077759E"/>
    <w:rsid w:val="00781D84"/>
    <w:rsid w:val="00781E4C"/>
    <w:rsid w:val="0078310E"/>
    <w:rsid w:val="007846E6"/>
    <w:rsid w:val="00786761"/>
    <w:rsid w:val="007874B0"/>
    <w:rsid w:val="00790766"/>
    <w:rsid w:val="007922D6"/>
    <w:rsid w:val="0079789E"/>
    <w:rsid w:val="00797A41"/>
    <w:rsid w:val="007A0D30"/>
    <w:rsid w:val="007A2889"/>
    <w:rsid w:val="007A3729"/>
    <w:rsid w:val="007A5FCD"/>
    <w:rsid w:val="007B51C5"/>
    <w:rsid w:val="007C109D"/>
    <w:rsid w:val="007C10FC"/>
    <w:rsid w:val="007C2157"/>
    <w:rsid w:val="007C4055"/>
    <w:rsid w:val="007C5594"/>
    <w:rsid w:val="007C70B9"/>
    <w:rsid w:val="007D0EFF"/>
    <w:rsid w:val="007D45C2"/>
    <w:rsid w:val="007E0E38"/>
    <w:rsid w:val="007E6842"/>
    <w:rsid w:val="007F0025"/>
    <w:rsid w:val="007F3DF9"/>
    <w:rsid w:val="00802896"/>
    <w:rsid w:val="008047BB"/>
    <w:rsid w:val="0080598D"/>
    <w:rsid w:val="00806026"/>
    <w:rsid w:val="00812FF1"/>
    <w:rsid w:val="00813721"/>
    <w:rsid w:val="008170F1"/>
    <w:rsid w:val="00824C2A"/>
    <w:rsid w:val="00825DC4"/>
    <w:rsid w:val="00830024"/>
    <w:rsid w:val="00831819"/>
    <w:rsid w:val="00832EA2"/>
    <w:rsid w:val="008333DC"/>
    <w:rsid w:val="00836F06"/>
    <w:rsid w:val="008375B7"/>
    <w:rsid w:val="00840D2E"/>
    <w:rsid w:val="00842021"/>
    <w:rsid w:val="008513C7"/>
    <w:rsid w:val="00852E23"/>
    <w:rsid w:val="008541C7"/>
    <w:rsid w:val="00854218"/>
    <w:rsid w:val="00855BE1"/>
    <w:rsid w:val="00855DFC"/>
    <w:rsid w:val="008600E0"/>
    <w:rsid w:val="00860C2B"/>
    <w:rsid w:val="00870629"/>
    <w:rsid w:val="00871AAF"/>
    <w:rsid w:val="0087396E"/>
    <w:rsid w:val="00874132"/>
    <w:rsid w:val="00877519"/>
    <w:rsid w:val="008865D2"/>
    <w:rsid w:val="00891B83"/>
    <w:rsid w:val="00892730"/>
    <w:rsid w:val="00893555"/>
    <w:rsid w:val="008A1217"/>
    <w:rsid w:val="008A407D"/>
    <w:rsid w:val="008A5E24"/>
    <w:rsid w:val="008B0A47"/>
    <w:rsid w:val="008B5409"/>
    <w:rsid w:val="008B6AFF"/>
    <w:rsid w:val="008C6488"/>
    <w:rsid w:val="008D0A7C"/>
    <w:rsid w:val="008D2B2A"/>
    <w:rsid w:val="008D4079"/>
    <w:rsid w:val="008D5D7F"/>
    <w:rsid w:val="008D6FCE"/>
    <w:rsid w:val="008E125B"/>
    <w:rsid w:val="008E1686"/>
    <w:rsid w:val="008E30CB"/>
    <w:rsid w:val="008E5A43"/>
    <w:rsid w:val="008E76C9"/>
    <w:rsid w:val="008E7CEB"/>
    <w:rsid w:val="008F116D"/>
    <w:rsid w:val="008F1B13"/>
    <w:rsid w:val="008F2EDB"/>
    <w:rsid w:val="008F4ABA"/>
    <w:rsid w:val="00900479"/>
    <w:rsid w:val="00902BC1"/>
    <w:rsid w:val="00903F47"/>
    <w:rsid w:val="00904129"/>
    <w:rsid w:val="0090643A"/>
    <w:rsid w:val="009131EA"/>
    <w:rsid w:val="009143C4"/>
    <w:rsid w:val="00914ECD"/>
    <w:rsid w:val="00917EC8"/>
    <w:rsid w:val="009225BC"/>
    <w:rsid w:val="00923AE0"/>
    <w:rsid w:val="009274AF"/>
    <w:rsid w:val="00930815"/>
    <w:rsid w:val="00930E7D"/>
    <w:rsid w:val="009313E3"/>
    <w:rsid w:val="00932A81"/>
    <w:rsid w:val="00933017"/>
    <w:rsid w:val="009330D3"/>
    <w:rsid w:val="009344BB"/>
    <w:rsid w:val="00936D40"/>
    <w:rsid w:val="00937366"/>
    <w:rsid w:val="009379A0"/>
    <w:rsid w:val="00937A7B"/>
    <w:rsid w:val="009419D5"/>
    <w:rsid w:val="00942427"/>
    <w:rsid w:val="00944084"/>
    <w:rsid w:val="009441B1"/>
    <w:rsid w:val="00946DBD"/>
    <w:rsid w:val="00952AB0"/>
    <w:rsid w:val="00957185"/>
    <w:rsid w:val="00961FEC"/>
    <w:rsid w:val="00962AFB"/>
    <w:rsid w:val="00962B8E"/>
    <w:rsid w:val="009668CC"/>
    <w:rsid w:val="00967CD3"/>
    <w:rsid w:val="00970024"/>
    <w:rsid w:val="00970FB3"/>
    <w:rsid w:val="00973480"/>
    <w:rsid w:val="00974028"/>
    <w:rsid w:val="00977698"/>
    <w:rsid w:val="00983C84"/>
    <w:rsid w:val="0098432B"/>
    <w:rsid w:val="00985CA6"/>
    <w:rsid w:val="00987929"/>
    <w:rsid w:val="00987DDC"/>
    <w:rsid w:val="00987F01"/>
    <w:rsid w:val="0099003B"/>
    <w:rsid w:val="009911CA"/>
    <w:rsid w:val="00996893"/>
    <w:rsid w:val="00997AFA"/>
    <w:rsid w:val="00997B1F"/>
    <w:rsid w:val="009A102E"/>
    <w:rsid w:val="009A2AE0"/>
    <w:rsid w:val="009A42E2"/>
    <w:rsid w:val="009A5C31"/>
    <w:rsid w:val="009A5EB9"/>
    <w:rsid w:val="009A7DEE"/>
    <w:rsid w:val="009B53D2"/>
    <w:rsid w:val="009B5BAB"/>
    <w:rsid w:val="009B76BE"/>
    <w:rsid w:val="009C2CEC"/>
    <w:rsid w:val="009C678D"/>
    <w:rsid w:val="009D2E81"/>
    <w:rsid w:val="009D3652"/>
    <w:rsid w:val="009D6B1D"/>
    <w:rsid w:val="009E093C"/>
    <w:rsid w:val="009E1C69"/>
    <w:rsid w:val="009E3521"/>
    <w:rsid w:val="009E3C3A"/>
    <w:rsid w:val="009E748A"/>
    <w:rsid w:val="009E783A"/>
    <w:rsid w:val="009E7FEF"/>
    <w:rsid w:val="009F07DF"/>
    <w:rsid w:val="009F1253"/>
    <w:rsid w:val="009F3C91"/>
    <w:rsid w:val="00A01A0F"/>
    <w:rsid w:val="00A06366"/>
    <w:rsid w:val="00A12045"/>
    <w:rsid w:val="00A13AE7"/>
    <w:rsid w:val="00A13B80"/>
    <w:rsid w:val="00A22502"/>
    <w:rsid w:val="00A25E08"/>
    <w:rsid w:val="00A265B2"/>
    <w:rsid w:val="00A2730E"/>
    <w:rsid w:val="00A27806"/>
    <w:rsid w:val="00A3480F"/>
    <w:rsid w:val="00A40334"/>
    <w:rsid w:val="00A42052"/>
    <w:rsid w:val="00A42198"/>
    <w:rsid w:val="00A4682D"/>
    <w:rsid w:val="00A47D3C"/>
    <w:rsid w:val="00A51A08"/>
    <w:rsid w:val="00A546E0"/>
    <w:rsid w:val="00A547DE"/>
    <w:rsid w:val="00A54FFC"/>
    <w:rsid w:val="00A5685F"/>
    <w:rsid w:val="00A568CA"/>
    <w:rsid w:val="00A604E0"/>
    <w:rsid w:val="00A6225F"/>
    <w:rsid w:val="00A63D44"/>
    <w:rsid w:val="00A65258"/>
    <w:rsid w:val="00A71BD3"/>
    <w:rsid w:val="00A73AD0"/>
    <w:rsid w:val="00A742E5"/>
    <w:rsid w:val="00A75A7E"/>
    <w:rsid w:val="00A776B8"/>
    <w:rsid w:val="00A81791"/>
    <w:rsid w:val="00A82981"/>
    <w:rsid w:val="00A83C7C"/>
    <w:rsid w:val="00A84032"/>
    <w:rsid w:val="00A84B1B"/>
    <w:rsid w:val="00A86803"/>
    <w:rsid w:val="00A90AC4"/>
    <w:rsid w:val="00A93DCF"/>
    <w:rsid w:val="00A9513B"/>
    <w:rsid w:val="00A953DF"/>
    <w:rsid w:val="00A959D1"/>
    <w:rsid w:val="00A95D71"/>
    <w:rsid w:val="00A971C6"/>
    <w:rsid w:val="00AA00D8"/>
    <w:rsid w:val="00AA0C8D"/>
    <w:rsid w:val="00AA36F1"/>
    <w:rsid w:val="00AA371C"/>
    <w:rsid w:val="00AA77BC"/>
    <w:rsid w:val="00AA78A6"/>
    <w:rsid w:val="00AB1057"/>
    <w:rsid w:val="00AB2FCF"/>
    <w:rsid w:val="00AB3C0C"/>
    <w:rsid w:val="00AB4F07"/>
    <w:rsid w:val="00AB526A"/>
    <w:rsid w:val="00AC5A0D"/>
    <w:rsid w:val="00AC6BD7"/>
    <w:rsid w:val="00AD08C7"/>
    <w:rsid w:val="00AD0C3E"/>
    <w:rsid w:val="00AD2701"/>
    <w:rsid w:val="00AD2E36"/>
    <w:rsid w:val="00AD65A9"/>
    <w:rsid w:val="00AD688E"/>
    <w:rsid w:val="00AD7359"/>
    <w:rsid w:val="00AD74FA"/>
    <w:rsid w:val="00AE3862"/>
    <w:rsid w:val="00AE3A89"/>
    <w:rsid w:val="00AE786A"/>
    <w:rsid w:val="00AF269B"/>
    <w:rsid w:val="00AF4B20"/>
    <w:rsid w:val="00AF547B"/>
    <w:rsid w:val="00B10FD9"/>
    <w:rsid w:val="00B11640"/>
    <w:rsid w:val="00B12E0E"/>
    <w:rsid w:val="00B14411"/>
    <w:rsid w:val="00B16275"/>
    <w:rsid w:val="00B16755"/>
    <w:rsid w:val="00B1746D"/>
    <w:rsid w:val="00B25C90"/>
    <w:rsid w:val="00B27029"/>
    <w:rsid w:val="00B32622"/>
    <w:rsid w:val="00B34585"/>
    <w:rsid w:val="00B35E07"/>
    <w:rsid w:val="00B363C5"/>
    <w:rsid w:val="00B41358"/>
    <w:rsid w:val="00B451F5"/>
    <w:rsid w:val="00B57AB2"/>
    <w:rsid w:val="00B6212B"/>
    <w:rsid w:val="00B62307"/>
    <w:rsid w:val="00B63C4D"/>
    <w:rsid w:val="00B640C0"/>
    <w:rsid w:val="00B668A3"/>
    <w:rsid w:val="00B67D2C"/>
    <w:rsid w:val="00B715F8"/>
    <w:rsid w:val="00B754A2"/>
    <w:rsid w:val="00B81472"/>
    <w:rsid w:val="00B81987"/>
    <w:rsid w:val="00B826FF"/>
    <w:rsid w:val="00B84B00"/>
    <w:rsid w:val="00B87D6B"/>
    <w:rsid w:val="00B951B2"/>
    <w:rsid w:val="00B95DD2"/>
    <w:rsid w:val="00B9632D"/>
    <w:rsid w:val="00B96422"/>
    <w:rsid w:val="00B96EB5"/>
    <w:rsid w:val="00BA1B4D"/>
    <w:rsid w:val="00BA6C8E"/>
    <w:rsid w:val="00BB06D1"/>
    <w:rsid w:val="00BB49C0"/>
    <w:rsid w:val="00BC2E9C"/>
    <w:rsid w:val="00BC3F92"/>
    <w:rsid w:val="00BD0F7A"/>
    <w:rsid w:val="00BD3BF2"/>
    <w:rsid w:val="00BD6C24"/>
    <w:rsid w:val="00BE0C11"/>
    <w:rsid w:val="00BE4D92"/>
    <w:rsid w:val="00BF0724"/>
    <w:rsid w:val="00BF16EF"/>
    <w:rsid w:val="00BF59A5"/>
    <w:rsid w:val="00C0071F"/>
    <w:rsid w:val="00C06BAC"/>
    <w:rsid w:val="00C06DD7"/>
    <w:rsid w:val="00C073A0"/>
    <w:rsid w:val="00C1117D"/>
    <w:rsid w:val="00C1244C"/>
    <w:rsid w:val="00C15EFB"/>
    <w:rsid w:val="00C16E02"/>
    <w:rsid w:val="00C17583"/>
    <w:rsid w:val="00C17F81"/>
    <w:rsid w:val="00C224F5"/>
    <w:rsid w:val="00C250DE"/>
    <w:rsid w:val="00C27991"/>
    <w:rsid w:val="00C3101F"/>
    <w:rsid w:val="00C332C8"/>
    <w:rsid w:val="00C344AB"/>
    <w:rsid w:val="00C35F65"/>
    <w:rsid w:val="00C372AF"/>
    <w:rsid w:val="00C42260"/>
    <w:rsid w:val="00C44A09"/>
    <w:rsid w:val="00C535F4"/>
    <w:rsid w:val="00C55115"/>
    <w:rsid w:val="00C551B5"/>
    <w:rsid w:val="00C61294"/>
    <w:rsid w:val="00C617E0"/>
    <w:rsid w:val="00C63B86"/>
    <w:rsid w:val="00C64086"/>
    <w:rsid w:val="00C66778"/>
    <w:rsid w:val="00C66DBA"/>
    <w:rsid w:val="00C70F2F"/>
    <w:rsid w:val="00C73185"/>
    <w:rsid w:val="00C73C06"/>
    <w:rsid w:val="00C74218"/>
    <w:rsid w:val="00C76820"/>
    <w:rsid w:val="00C77DDB"/>
    <w:rsid w:val="00C77EF7"/>
    <w:rsid w:val="00C80138"/>
    <w:rsid w:val="00C82ED7"/>
    <w:rsid w:val="00C86C07"/>
    <w:rsid w:val="00C916E8"/>
    <w:rsid w:val="00C93E1C"/>
    <w:rsid w:val="00C94926"/>
    <w:rsid w:val="00C9566E"/>
    <w:rsid w:val="00CA279B"/>
    <w:rsid w:val="00CA58A7"/>
    <w:rsid w:val="00CB3241"/>
    <w:rsid w:val="00CB584E"/>
    <w:rsid w:val="00CB5955"/>
    <w:rsid w:val="00CB63F0"/>
    <w:rsid w:val="00CB66D4"/>
    <w:rsid w:val="00CC0165"/>
    <w:rsid w:val="00CC11E6"/>
    <w:rsid w:val="00CC5FC3"/>
    <w:rsid w:val="00CD1BFB"/>
    <w:rsid w:val="00CD36EC"/>
    <w:rsid w:val="00CD4028"/>
    <w:rsid w:val="00CD40A4"/>
    <w:rsid w:val="00CD4C23"/>
    <w:rsid w:val="00CE6091"/>
    <w:rsid w:val="00CF02E6"/>
    <w:rsid w:val="00CF1267"/>
    <w:rsid w:val="00CF13D1"/>
    <w:rsid w:val="00CF262E"/>
    <w:rsid w:val="00CF52C4"/>
    <w:rsid w:val="00CF5BC1"/>
    <w:rsid w:val="00CF6ACE"/>
    <w:rsid w:val="00D01B59"/>
    <w:rsid w:val="00D01FA0"/>
    <w:rsid w:val="00D02742"/>
    <w:rsid w:val="00D12183"/>
    <w:rsid w:val="00D12BF6"/>
    <w:rsid w:val="00D1655A"/>
    <w:rsid w:val="00D23255"/>
    <w:rsid w:val="00D23CEA"/>
    <w:rsid w:val="00D27DA9"/>
    <w:rsid w:val="00D32DF1"/>
    <w:rsid w:val="00D3379F"/>
    <w:rsid w:val="00D37D11"/>
    <w:rsid w:val="00D4183D"/>
    <w:rsid w:val="00D45FB2"/>
    <w:rsid w:val="00D46807"/>
    <w:rsid w:val="00D51E48"/>
    <w:rsid w:val="00D5267B"/>
    <w:rsid w:val="00D52895"/>
    <w:rsid w:val="00D530E7"/>
    <w:rsid w:val="00D56332"/>
    <w:rsid w:val="00D62EA2"/>
    <w:rsid w:val="00D6551C"/>
    <w:rsid w:val="00D700BC"/>
    <w:rsid w:val="00D71411"/>
    <w:rsid w:val="00D7438E"/>
    <w:rsid w:val="00D74D76"/>
    <w:rsid w:val="00D879FC"/>
    <w:rsid w:val="00D92B13"/>
    <w:rsid w:val="00D94A22"/>
    <w:rsid w:val="00D95695"/>
    <w:rsid w:val="00DA1A0C"/>
    <w:rsid w:val="00DA2DBE"/>
    <w:rsid w:val="00DA53BD"/>
    <w:rsid w:val="00DA69CE"/>
    <w:rsid w:val="00DA6BF8"/>
    <w:rsid w:val="00DB42F2"/>
    <w:rsid w:val="00DB6214"/>
    <w:rsid w:val="00DB7D4E"/>
    <w:rsid w:val="00DC0091"/>
    <w:rsid w:val="00DC5D13"/>
    <w:rsid w:val="00DC7636"/>
    <w:rsid w:val="00DC7FA4"/>
    <w:rsid w:val="00DD5A50"/>
    <w:rsid w:val="00DD7A1D"/>
    <w:rsid w:val="00DE781A"/>
    <w:rsid w:val="00DF1C25"/>
    <w:rsid w:val="00DF4DBF"/>
    <w:rsid w:val="00DF5FF1"/>
    <w:rsid w:val="00DF75DE"/>
    <w:rsid w:val="00DF7C14"/>
    <w:rsid w:val="00E02740"/>
    <w:rsid w:val="00E03240"/>
    <w:rsid w:val="00E04337"/>
    <w:rsid w:val="00E102A6"/>
    <w:rsid w:val="00E125E8"/>
    <w:rsid w:val="00E14F6F"/>
    <w:rsid w:val="00E1547E"/>
    <w:rsid w:val="00E15AE5"/>
    <w:rsid w:val="00E163C9"/>
    <w:rsid w:val="00E24448"/>
    <w:rsid w:val="00E25672"/>
    <w:rsid w:val="00E2748E"/>
    <w:rsid w:val="00E33A37"/>
    <w:rsid w:val="00E33FD9"/>
    <w:rsid w:val="00E34D2F"/>
    <w:rsid w:val="00E37833"/>
    <w:rsid w:val="00E40454"/>
    <w:rsid w:val="00E42DB7"/>
    <w:rsid w:val="00E46AF9"/>
    <w:rsid w:val="00E50D16"/>
    <w:rsid w:val="00E51BE7"/>
    <w:rsid w:val="00E522C3"/>
    <w:rsid w:val="00E52515"/>
    <w:rsid w:val="00E61B5B"/>
    <w:rsid w:val="00E65A94"/>
    <w:rsid w:val="00E71683"/>
    <w:rsid w:val="00E810FD"/>
    <w:rsid w:val="00E83FC4"/>
    <w:rsid w:val="00E8444C"/>
    <w:rsid w:val="00E851D2"/>
    <w:rsid w:val="00E90A0E"/>
    <w:rsid w:val="00E95E49"/>
    <w:rsid w:val="00EA1FCE"/>
    <w:rsid w:val="00EA35CB"/>
    <w:rsid w:val="00EA377C"/>
    <w:rsid w:val="00EA380F"/>
    <w:rsid w:val="00EA496A"/>
    <w:rsid w:val="00EB2912"/>
    <w:rsid w:val="00EB363A"/>
    <w:rsid w:val="00EC003C"/>
    <w:rsid w:val="00EC173D"/>
    <w:rsid w:val="00EC1C69"/>
    <w:rsid w:val="00EC1F4F"/>
    <w:rsid w:val="00EC4740"/>
    <w:rsid w:val="00EC5F7B"/>
    <w:rsid w:val="00EC7128"/>
    <w:rsid w:val="00EC764C"/>
    <w:rsid w:val="00ED0ABE"/>
    <w:rsid w:val="00ED0D6F"/>
    <w:rsid w:val="00ED325F"/>
    <w:rsid w:val="00ED6BA9"/>
    <w:rsid w:val="00EE0966"/>
    <w:rsid w:val="00EE1B3F"/>
    <w:rsid w:val="00EE249E"/>
    <w:rsid w:val="00EE402E"/>
    <w:rsid w:val="00EE4061"/>
    <w:rsid w:val="00EE5FC9"/>
    <w:rsid w:val="00EE6F2D"/>
    <w:rsid w:val="00EF1C38"/>
    <w:rsid w:val="00EF25D4"/>
    <w:rsid w:val="00EF313A"/>
    <w:rsid w:val="00EF4B13"/>
    <w:rsid w:val="00EF7008"/>
    <w:rsid w:val="00EF7703"/>
    <w:rsid w:val="00EF7B07"/>
    <w:rsid w:val="00F00540"/>
    <w:rsid w:val="00F00D85"/>
    <w:rsid w:val="00F03865"/>
    <w:rsid w:val="00F0435E"/>
    <w:rsid w:val="00F046DB"/>
    <w:rsid w:val="00F04754"/>
    <w:rsid w:val="00F0727D"/>
    <w:rsid w:val="00F1114D"/>
    <w:rsid w:val="00F117AC"/>
    <w:rsid w:val="00F13C66"/>
    <w:rsid w:val="00F143D8"/>
    <w:rsid w:val="00F15E61"/>
    <w:rsid w:val="00F16A6B"/>
    <w:rsid w:val="00F174DF"/>
    <w:rsid w:val="00F175E3"/>
    <w:rsid w:val="00F20024"/>
    <w:rsid w:val="00F21815"/>
    <w:rsid w:val="00F24CAE"/>
    <w:rsid w:val="00F24F4B"/>
    <w:rsid w:val="00F27060"/>
    <w:rsid w:val="00F27211"/>
    <w:rsid w:val="00F27B06"/>
    <w:rsid w:val="00F32D01"/>
    <w:rsid w:val="00F35912"/>
    <w:rsid w:val="00F368EF"/>
    <w:rsid w:val="00F45145"/>
    <w:rsid w:val="00F50503"/>
    <w:rsid w:val="00F515C3"/>
    <w:rsid w:val="00F52023"/>
    <w:rsid w:val="00F527F9"/>
    <w:rsid w:val="00F53455"/>
    <w:rsid w:val="00F544FE"/>
    <w:rsid w:val="00F57CC0"/>
    <w:rsid w:val="00F60BDC"/>
    <w:rsid w:val="00F63508"/>
    <w:rsid w:val="00F71B00"/>
    <w:rsid w:val="00F72031"/>
    <w:rsid w:val="00F72917"/>
    <w:rsid w:val="00F741C8"/>
    <w:rsid w:val="00F8006B"/>
    <w:rsid w:val="00F83D71"/>
    <w:rsid w:val="00F84BD9"/>
    <w:rsid w:val="00F86BF2"/>
    <w:rsid w:val="00F86C20"/>
    <w:rsid w:val="00F95405"/>
    <w:rsid w:val="00F96DFB"/>
    <w:rsid w:val="00F97606"/>
    <w:rsid w:val="00F97880"/>
    <w:rsid w:val="00FA023F"/>
    <w:rsid w:val="00FA312D"/>
    <w:rsid w:val="00FA5129"/>
    <w:rsid w:val="00FA74F6"/>
    <w:rsid w:val="00FA7C7D"/>
    <w:rsid w:val="00FB1B9A"/>
    <w:rsid w:val="00FB2672"/>
    <w:rsid w:val="00FB41A7"/>
    <w:rsid w:val="00FB5697"/>
    <w:rsid w:val="00FB5EBA"/>
    <w:rsid w:val="00FC05D1"/>
    <w:rsid w:val="00FC4A6B"/>
    <w:rsid w:val="00FC4FC1"/>
    <w:rsid w:val="00FC730C"/>
    <w:rsid w:val="00FD2656"/>
    <w:rsid w:val="00FD42EA"/>
    <w:rsid w:val="00FE0605"/>
    <w:rsid w:val="00FE5B1F"/>
    <w:rsid w:val="00FE6476"/>
    <w:rsid w:val="00FE650E"/>
    <w:rsid w:val="00FE67A3"/>
    <w:rsid w:val="00FF0B4C"/>
    <w:rsid w:val="00FF11A4"/>
    <w:rsid w:val="00FF19A5"/>
    <w:rsid w:val="00FF5926"/>
    <w:rsid w:val="00FF6A82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93C3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193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rmal (Web)"/>
    <w:basedOn w:val="a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e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e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e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character" w:customStyle="1" w:styleId="ab">
    <w:name w:val="Абзац списка Знак"/>
    <w:link w:val="aa"/>
    <w:uiPriority w:val="99"/>
    <w:locked/>
    <w:rsid w:val="00F117AC"/>
    <w:rPr>
      <w:sz w:val="28"/>
      <w:szCs w:val="24"/>
    </w:rPr>
  </w:style>
  <w:style w:type="table" w:customStyle="1" w:styleId="1-31">
    <w:name w:val="Средняя сетка 1 - Акцент 31"/>
    <w:basedOn w:val="a1"/>
    <w:next w:val="1-3"/>
    <w:uiPriority w:val="67"/>
    <w:rsid w:val="00F117A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rsid w:val="00F117A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93C3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193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rmal (Web)"/>
    <w:basedOn w:val="a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e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e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e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character" w:customStyle="1" w:styleId="ab">
    <w:name w:val="Абзац списка Знак"/>
    <w:link w:val="aa"/>
    <w:uiPriority w:val="99"/>
    <w:locked/>
    <w:rsid w:val="00F117AC"/>
    <w:rPr>
      <w:sz w:val="28"/>
      <w:szCs w:val="24"/>
    </w:rPr>
  </w:style>
  <w:style w:type="table" w:customStyle="1" w:styleId="1-31">
    <w:name w:val="Средняя сетка 1 - Акцент 31"/>
    <w:basedOn w:val="a1"/>
    <w:next w:val="1-3"/>
    <w:uiPriority w:val="67"/>
    <w:rsid w:val="00F117A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rsid w:val="00F117A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24819">
                  <w:marLeft w:val="-450"/>
                  <w:marRight w:val="-450"/>
                  <w:marTop w:val="75"/>
                  <w:marBottom w:val="1500"/>
                  <w:divBdr>
                    <w:top w:val="single" w:sz="6" w:space="23" w:color="E5E5E5"/>
                    <w:left w:val="single" w:sz="6" w:space="23" w:color="E5E5E5"/>
                    <w:bottom w:val="single" w:sz="6" w:space="23" w:color="E5E5E5"/>
                    <w:right w:val="single" w:sz="6" w:space="23" w:color="E5E5E5"/>
                  </w:divBdr>
                  <w:divsChild>
                    <w:div w:id="1707680058">
                      <w:marLeft w:val="0"/>
                      <w:marRight w:val="0"/>
                      <w:marTop w:val="225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E6203-C4CE-4886-BA38-DE3E678E3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570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8</cp:revision>
  <cp:lastPrinted>2025-06-26T06:48:00Z</cp:lastPrinted>
  <dcterms:created xsi:type="dcterms:W3CDTF">2026-06-29T13:17:00Z</dcterms:created>
  <dcterms:modified xsi:type="dcterms:W3CDTF">2026-06-29T13:38:00Z</dcterms:modified>
</cp:coreProperties>
</file>